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Login | Kadonation</w:t>
      </w:r>
      <w:br/>
      <w:hyperlink r:id="rId7" w:history="1">
        <w:r>
          <w:rPr>
            <w:color w:val="2980b9"/>
            <w:u w:val="single"/>
          </w:rPr>
          <w:t xml:space="preserve">https://kadonation.com/be-nl/aanmelden</w:t>
        </w:r>
      </w:hyperlink>
    </w:p>
    <w:p>
      <w:pPr>
        <w:pStyle w:val="Heading1"/>
      </w:pPr>
      <w:bookmarkStart w:id="2" w:name="_Toc2"/>
      <w:r>
        <w:t>Article summary:</w:t>
      </w:r>
      <w:bookmarkEnd w:id="2"/>
    </w:p>
    <w:p>
      <w:pPr>
        <w:jc w:val="both"/>
      </w:pPr>
      <w:r>
        <w:rPr/>
        <w:t xml:space="preserve">1. Login to My Kadonation to contribute towards a group gift with friends or surprise someone with a Kadonation Gift Card.</w:t>
      </w:r>
    </w:p>
    <w:p>
      <w:pPr>
        <w:jc w:val="both"/>
      </w:pPr>
      <w:r>
        <w:rPr/>
        <w:t xml:space="preserve">2. Access your received gift cards and manage them all in one place on My Kadonation.</w:t>
      </w:r>
    </w:p>
    <w:p>
      <w:pPr>
        <w:jc w:val="both"/>
      </w:pPr>
      <w:r>
        <w:rPr/>
        <w:t xml:space="preserve">3. For businesses, use Kadonation Select to easily create a strategic appreciation policy and give impactful gifts in a simple way.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information on how to log in to Kadonation, a platform for group gifting and gift cards. It mentions two different services offered by Kadonation - Mijn Kadonation for individual users and Kadonation Select for businesses.</w:t>
      </w:r>
    </w:p>
    <w:p>
      <w:pPr>
        <w:jc w:val="both"/>
      </w:pPr>
      <w:r>
        <w:rPr/>
        <w:t xml:space="preserve"/>
      </w:r>
    </w:p>
    <w:p>
      <w:pPr>
        <w:jc w:val="both"/>
      </w:pPr>
      <w:r>
        <w:rPr/>
        <w:t xml:space="preserve">One potential bias in the article is its promotional nature. The language used is clearly aimed at encouraging readers to sign up for Kadonation's services, without providing a balanced view of the platform's features or potential drawbacks. The article does not mention any possible risks associated with using Kadonation, such as privacy concerns or security issues.</w:t>
      </w:r>
    </w:p>
    <w:p>
      <w:pPr>
        <w:jc w:val="both"/>
      </w:pPr>
      <w:r>
        <w:rPr/>
        <w:t xml:space="preserve"/>
      </w:r>
    </w:p>
    <w:p>
      <w:pPr>
        <w:jc w:val="both"/>
      </w:pPr>
      <w:r>
        <w:rPr/>
        <w:t xml:space="preserve">Additionally, the article lacks depth in its analysis of the services offered by Kadonation. It does not provide detailed information on how the platform works, what sets it apart from competitors, or any customer reviews or testimonials. This lack of evidence makes it difficult for readers to fully understand the benefits of using Kadonation.</w:t>
      </w:r>
    </w:p>
    <w:p>
      <w:pPr>
        <w:jc w:val="both"/>
      </w:pPr>
      <w:r>
        <w:rPr/>
        <w:t xml:space="preserve"/>
      </w:r>
    </w:p>
    <w:p>
      <w:pPr>
        <w:jc w:val="both"/>
      </w:pPr>
      <w:r>
        <w:rPr/>
        <w:t xml:space="preserve">Furthermore, the article only presents one side of the story - that is, the benefits of using Kadonation. It does not explore any potential counterarguments or alternative options for group gifting or gift cards. This one-sided reporting could lead readers to make uninformed decisions about whether or not to use Kadonation's services.</w:t>
      </w:r>
    </w:p>
    <w:p>
      <w:pPr>
        <w:jc w:val="both"/>
      </w:pPr>
      <w:r>
        <w:rPr/>
        <w:t xml:space="preserve"/>
      </w:r>
    </w:p>
    <w:p>
      <w:pPr>
        <w:jc w:val="both"/>
      </w:pPr>
      <w:r>
        <w:rPr/>
        <w:t xml:space="preserve">Overall, while the article provides basic information on how to log in to Kadonation and briefly mentions its services, it lacks depth, balance, and critical analysis. Readers should approach this content with caution and seek out additional sources of information before making a decision about using Kadonation.</w:t>
      </w:r>
    </w:p>
    <w:p>
      <w:pPr>
        <w:pStyle w:val="Heading1"/>
      </w:pPr>
      <w:bookmarkStart w:id="5" w:name="_Toc5"/>
      <w:r>
        <w:t>Topics for further research:</w:t>
      </w:r>
      <w:bookmarkEnd w:id="5"/>
    </w:p>
    <w:p>
      <w:pPr>
        <w:spacing w:after="0"/>
        <w:numPr>
          <w:ilvl w:val="0"/>
          <w:numId w:val="2"/>
        </w:numPr>
      </w:pPr>
      <w:r>
        <w:rPr/>
        <w:t xml:space="preserve">Kadonation privacy concerns and security issues
</w:t>
      </w:r>
    </w:p>
    <w:p>
      <w:pPr>
        <w:spacing w:after="0"/>
        <w:numPr>
          <w:ilvl w:val="0"/>
          <w:numId w:val="2"/>
        </w:numPr>
      </w:pPr>
      <w:r>
        <w:rPr/>
        <w:t xml:space="preserve">Kadonation customer reviews and testimonials
</w:t>
      </w:r>
    </w:p>
    <w:p>
      <w:pPr>
        <w:spacing w:after="0"/>
        <w:numPr>
          <w:ilvl w:val="0"/>
          <w:numId w:val="2"/>
        </w:numPr>
      </w:pPr>
      <w:r>
        <w:rPr/>
        <w:t xml:space="preserve">Kadonation vs competitors comparison
</w:t>
      </w:r>
    </w:p>
    <w:p>
      <w:pPr>
        <w:spacing w:after="0"/>
        <w:numPr>
          <w:ilvl w:val="0"/>
          <w:numId w:val="2"/>
        </w:numPr>
      </w:pPr>
      <w:r>
        <w:rPr/>
        <w:t xml:space="preserve">Kadonation drawbacks and limitations
</w:t>
      </w:r>
    </w:p>
    <w:p>
      <w:pPr>
        <w:spacing w:after="0"/>
        <w:numPr>
          <w:ilvl w:val="0"/>
          <w:numId w:val="2"/>
        </w:numPr>
      </w:pPr>
      <w:r>
        <w:rPr/>
        <w:t xml:space="preserve">Alternatives to Kadonation for group gifting
</w:t>
      </w:r>
    </w:p>
    <w:p>
      <w:pPr>
        <w:numPr>
          <w:ilvl w:val="0"/>
          <w:numId w:val="2"/>
        </w:numPr>
      </w:pPr>
      <w:r>
        <w:rPr/>
        <w:t xml:space="preserve">Kadonation user experiences and feedback</w:t>
      </w:r>
    </w:p>
    <w:p>
      <w:pPr>
        <w:pStyle w:val="Heading1"/>
      </w:pPr>
      <w:bookmarkStart w:id="6" w:name="_Toc6"/>
      <w:r>
        <w:t>Report location:</w:t>
      </w:r>
      <w:bookmarkEnd w:id="6"/>
    </w:p>
    <w:p>
      <w:hyperlink r:id="rId8" w:history="1">
        <w:r>
          <w:rPr>
            <w:color w:val="2980b9"/>
            <w:u w:val="single"/>
          </w:rPr>
          <w:t xml:space="preserve">https://www.fullpicture.app/item/616294400971e1669f41a526f8b82866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C141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donation.com/be-nl/aanmelden" TargetMode="External"/><Relationship Id="rId8" Type="http://schemas.openxmlformats.org/officeDocument/2006/relationships/hyperlink" Target="https://www.fullpicture.app/item/616294400971e1669f41a526f8b8286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2024-07-15T21:33:35+02:00</dcterms:created>
  <dcterms:modified xsi:type="dcterms:W3CDTF">2024-07-15T21:33:35+02:00</dcterms:modified>
</cp:coreProperties>
</file>

<file path=docProps/custom.xml><?xml version="1.0" encoding="utf-8"?>
<Properties xmlns="http://schemas.openxmlformats.org/officeDocument/2006/custom-properties" xmlns:vt="http://schemas.openxmlformats.org/officeDocument/2006/docPropsVTypes"/>
</file>