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Molecular Dynamics Simulation for All - ScienceDirect</w:t>
      </w:r>
      <w:br/>
      <w:hyperlink r:id="rId7" w:history="1">
        <w:r>
          <w:rPr>
            <w:color w:val="2980b9"/>
            <w:u w:val="single"/>
          </w:rPr>
          <w:t xml:space="preserve">https://www.sciencedirect.com/science/article/pii/S0896627318306846</w:t>
        </w:r>
      </w:hyperlink>
    </w:p>
    <w:p>
      <w:pPr>
        <w:pStyle w:val="Heading1"/>
      </w:pPr>
      <w:bookmarkStart w:id="2" w:name="_Toc2"/>
      <w:r>
        <w:t>Article summary:</w:t>
      </w:r>
      <w:bookmarkEnd w:id="2"/>
    </w:p>
    <w:p>
      <w:pPr>
        <w:jc w:val="both"/>
      </w:pPr>
      <w:r>
        <w:rPr/>
        <w:t xml:space="preserve">1. 分子动力学模拟在分子生物学和药物发现领域的影响急剧扩大，能够以原子细节和非常精细的时间分辨率捕获蛋白质等生物分子的行为。</w:t>
      </w:r>
    </w:p>
    <w:p>
      <w:pPr>
        <w:jc w:val="both"/>
      </w:pPr>
      <w:r>
        <w:rPr/>
        <w:t xml:space="preserve">2. 分子动力学模拟可以预测蛋白质或其他分子系统中每个原子随时间的运动，并揭示重要的生物分子过程，如构象变化、配体结合和蛋白质折叠。</w:t>
      </w:r>
    </w:p>
    <w:p>
      <w:pPr>
        <w:jc w:val="both"/>
      </w:pPr>
      <w:r>
        <w:rPr/>
        <w:t xml:space="preserve">3. 近年来，实验性分子生物学家越来越多地使用分子动力学模拟来解释实验结果并指导实验工作，在神经科学领域尤为明显。</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分子动力学模拟在分子生物学和药物发现领域的重要性进行了肯定，但存在一些潜在的偏见和片面报道。首先，文章强调了MD模拟在解析蛋白质和其他生物分子功能机制、揭示疾病的结构基础以及设计和优化小分子、肽和蛋白质方面的重要性，但未提及可能存在的局限性或风险。MD模拟是基于物理模型进行预测的，这意味着结果可能受到模型选择和参数设定的影响，从而导致结果的不确定性。</w:t>
      </w:r>
    </w:p>
    <w:p>
      <w:pPr>
        <w:jc w:val="both"/>
      </w:pPr>
      <w:r>
        <w:rPr/>
        <w:t xml:space="preserve"/>
      </w:r>
    </w:p>
    <w:p>
      <w:pPr>
        <w:jc w:val="both"/>
      </w:pPr>
      <w:r>
        <w:rPr/>
        <w:t xml:space="preserve">其次，文章没有充分探讨MD模拟与实验结果之间的一致性问题。虽然提到了MD模拟通常与实验结构生物学技术结合使用，但并未深入讨论两者之间可能存在的差异或矛盾。实验结果与模拟结果之间的不一致可能会导致对生物体系行为的误解或错误解释。</w:t>
      </w:r>
    </w:p>
    <w:p>
      <w:pPr>
        <w:jc w:val="both"/>
      </w:pPr>
      <w:r>
        <w:rPr/>
        <w:t xml:space="preserve"/>
      </w:r>
    </w:p>
    <w:p>
      <w:pPr>
        <w:jc w:val="both"/>
      </w:pPr>
      <w:r>
        <w:rPr/>
        <w:t xml:space="preserve">此外，文章未涉及到MD模拟中常见的挑战和限制。例如，计算资源需求较高、模拟时间尺度有限、对初始结构和参数敏感等问题都可能影响到模拟结果的准确性和可靠性。没有全面讨论这些问题会使读者对MD模拟技术产生过于乐观或不切实际的期望。</w:t>
      </w:r>
    </w:p>
    <w:p>
      <w:pPr>
        <w:jc w:val="both"/>
      </w:pPr>
      <w:r>
        <w:rPr/>
        <w:t xml:space="preserve"/>
      </w:r>
    </w:p>
    <w:p>
      <w:pPr>
        <w:jc w:val="both"/>
      </w:pPr>
      <w:r>
        <w:rPr/>
        <w:t xml:space="preserve">最后，文章没有平衡地呈现关于MD模拟有效性和适用性方面的反驳观点或争议。虽然强调了其在分子生物学和药物发现中的重要作用，但缺乏对其他科学家或研究人员对该技术持怀疑态度或批评意见的引用或讨论。</w:t>
      </w:r>
    </w:p>
    <w:p>
      <w:pPr>
        <w:jc w:val="both"/>
      </w:pPr>
      <w:r>
        <w:rPr/>
        <w:t xml:space="preserve"/>
      </w:r>
    </w:p>
    <w:p>
      <w:pPr>
        <w:jc w:val="both"/>
      </w:pPr>
      <w:r>
        <w:rPr/>
        <w:t xml:space="preserve">综上所述，这篇文章在介绍MD模拟技术时存在一定程度上的偏袒和宣传倾向，并未全面探讨其局限性、挑战以及与实验结果之间可能存在的差异。为了更客观地呈现该技术及其应用领域，作者可以加入更多关于潜在风险、争议观点以及进一步研究方向等内容。</w:t>
      </w:r>
    </w:p>
    <w:p>
      <w:pPr>
        <w:pStyle w:val="Heading1"/>
      </w:pPr>
      <w:bookmarkStart w:id="5" w:name="_Toc5"/>
      <w:r>
        <w:t>Topics for further research:</w:t>
      </w:r>
      <w:bookmarkEnd w:id="5"/>
    </w:p>
    <w:p>
      <w:pPr>
        <w:spacing w:after="0"/>
        <w:numPr>
          <w:ilvl w:val="0"/>
          <w:numId w:val="2"/>
        </w:numPr>
      </w:pPr>
      <w:r>
        <w:rPr/>
        <w:t xml:space="preserve">MD模拟的局限性和风险
</w:t>
      </w:r>
    </w:p>
    <w:p>
      <w:pPr>
        <w:spacing w:after="0"/>
        <w:numPr>
          <w:ilvl w:val="0"/>
          <w:numId w:val="2"/>
        </w:numPr>
      </w:pPr>
      <w:r>
        <w:rPr/>
        <w:t xml:space="preserve">MD模拟与实验结果的一致性问题
</w:t>
      </w:r>
    </w:p>
    <w:p>
      <w:pPr>
        <w:spacing w:after="0"/>
        <w:numPr>
          <w:ilvl w:val="0"/>
          <w:numId w:val="2"/>
        </w:numPr>
      </w:pPr>
      <w:r>
        <w:rPr/>
        <w:t xml:space="preserve">MD模拟的挑战和限制
</w:t>
      </w:r>
    </w:p>
    <w:p>
      <w:pPr>
        <w:spacing w:after="0"/>
        <w:numPr>
          <w:ilvl w:val="0"/>
          <w:numId w:val="2"/>
        </w:numPr>
      </w:pPr>
      <w:r>
        <w:rPr/>
        <w:t xml:space="preserve">MD模拟有效性和适用性的反驳观点
</w:t>
      </w:r>
    </w:p>
    <w:p>
      <w:pPr>
        <w:spacing w:after="0"/>
        <w:numPr>
          <w:ilvl w:val="0"/>
          <w:numId w:val="2"/>
        </w:numPr>
      </w:pPr>
      <w:r>
        <w:rPr/>
        <w:t xml:space="preserve">潜在风险和争议观点
</w:t>
      </w:r>
    </w:p>
    <w:p>
      <w:pPr>
        <w:numPr>
          <w:ilvl w:val="0"/>
          <w:numId w:val="2"/>
        </w:numPr>
      </w:pPr>
      <w:r>
        <w:rPr/>
        <w:t xml:space="preserve">进一步研究方向</w:t>
      </w:r>
    </w:p>
    <w:p>
      <w:pPr>
        <w:pStyle w:val="Heading1"/>
      </w:pPr>
      <w:bookmarkStart w:id="6" w:name="_Toc6"/>
      <w:r>
        <w:t>Report location:</w:t>
      </w:r>
      <w:bookmarkEnd w:id="6"/>
    </w:p>
    <w:p>
      <w:hyperlink r:id="rId8" w:history="1">
        <w:r>
          <w:rPr>
            <w:color w:val="2980b9"/>
            <w:u w:val="single"/>
          </w:rPr>
          <w:t xml:space="preserve">https://www.fullpicture.app/item/6198ca2775490c91afd921f917bfd203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B7C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896627318306846" TargetMode="External"/><Relationship Id="rId8" Type="http://schemas.openxmlformats.org/officeDocument/2006/relationships/hyperlink" Target="https://www.fullpicture.app/item/6198ca2775490c91afd921f917bfd2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2024-03-10T07:58:50+01:00</dcterms:created>
  <dcterms:modified xsi:type="dcterms:W3CDTF">2024-03-10T07:58:50+01:00</dcterms:modified>
</cp:coreProperties>
</file>

<file path=docProps/custom.xml><?xml version="1.0" encoding="utf-8"?>
<Properties xmlns="http://schemas.openxmlformats.org/officeDocument/2006/custom-properties" xmlns:vt="http://schemas.openxmlformats.org/officeDocument/2006/docPropsVTypes"/>
</file>