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review of entrepreneurship and circular economy research: State of the art and future directions</w:t>
      </w:r>
      <w:br/>
      <w:hyperlink r:id="rId7" w:history="1">
        <w:r>
          <w:rPr>
            <w:color w:val="2980b9"/>
            <w:u w:val="single"/>
          </w:rPr>
          <w:t xml:space="preserve">https://onlinelibrary.wiley.com/doi/epdf/10.1002/bse.3020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本文是一篇关于创业和循环经济研究的综述，介绍了当前的研究现状和未来发展方向。</w:t>
      </w:r>
    </w:p>
    <w:p>
      <w:pPr>
        <w:jc w:val="both"/>
      </w:pPr>
      <w:r>
        <w:rPr/>
        <w:t xml:space="preserve">2. 文章使用了多种方法进行研究，包括描述性数据分析和主题分组等。</w:t>
      </w:r>
    </w:p>
    <w:p>
      <w:pPr>
        <w:jc w:val="both"/>
      </w:pPr>
      <w:r>
        <w:rPr/>
        <w:t xml:space="preserve">3. 文章讨论了不同主题下的关键贡献，包括循环经济在中小企业中的实施因素、管理实践和策略、实施水平和企业感知、以及为中小企业提供的循环经济工具和模型。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对其内容进行全面审查。由于只提供了文章的标题和一些链接，无法直接对其内容进行评估。因此，无法提供关于潜在偏见、片面报道、无根据的主张、缺失的考虑点、所提出主张的缺失证据、未探索的反驳、宣传内容等方面的具体见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然而，在进行任何文章分析时，应该注意以下几个方面：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偏见来源：作者可能受到个人观点、研究领域内的共识或资助机构的影响。通过审查作者的背景信息和研究方法，可以初步判断是否存在潜在偏见。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证据支持：文章中提出的主张是否有足够的证据支持？作者是否引用了相关研究或数据来支持其观点？如果没有提供充分证据，则可能存在无根据的主张。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考虑角度：文章是否涵盖了所有相关因素和观点？是否有遗漏或忽视某些重要方面？一个全面且客观的分析应该考虑到各种不同角度和观点。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平衡报道：文章是否平等地呈现了双方观点？是否存在偏袒或倾向性报道的情况？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风险意识：文章是否提到了可能存在的风险或限制？是否对研究结果的可靠性和适用性进行了充分讨论？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综上所述，对于上述文章的详细批判性分析需要更多具体内容。只有通过仔细审查文章的内容、作者的观点和支持证据，才能提供准确和全面的评估。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文章作者的背景信息和研究方法
</w:t>
      </w:r>
    </w:p>
    <w:p>
      <w:pPr>
        <w:spacing w:after="0"/>
        <w:numPr>
          <w:ilvl w:val="0"/>
          <w:numId w:val="2"/>
        </w:numPr>
      </w:pPr>
      <w:r>
        <w:rPr/>
        <w:t xml:space="preserve">文章中提出的主张是否有足够的证据支持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文章是否涵盖了所有相关因素和观点
</w:t>
      </w:r>
    </w:p>
    <w:p>
      <w:pPr>
        <w:spacing w:after="0"/>
        <w:numPr>
          <w:ilvl w:val="0"/>
          <w:numId w:val="2"/>
        </w:numPr>
      </w:pPr>
      <w:r>
        <w:rPr/>
        <w:t xml:space="preserve">文章是否平等地呈现了双方观点
</w:t>
      </w:r>
    </w:p>
    <w:p>
      <w:pPr>
        <w:spacing w:after="0"/>
        <w:numPr>
          <w:ilvl w:val="0"/>
          <w:numId w:val="2"/>
        </w:numPr>
      </w:pPr>
      <w:r>
        <w:rPr/>
        <w:t xml:space="preserve">文章是否提到了可能存在的风险或限制
</w:t>
      </w:r>
    </w:p>
    <w:p>
      <w:pPr>
        <w:numPr>
          <w:ilvl w:val="0"/>
          <w:numId w:val="2"/>
        </w:numPr>
      </w:pPr>
      <w:r>
        <w:rPr/>
        <w:t xml:space="preserve">文章对研究结果的可靠性和适用性进行了充分讨论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https://www.fullpicture.app/item/61dea3200c23616aa94a488ff934e55b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55E9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epdf/10.1002/bse.3020" TargetMode="External"/><Relationship Id="rId8" Type="http://schemas.openxmlformats.org/officeDocument/2006/relationships/hyperlink" Target="https://www.fullpicture.app/item/61dea3200c23616aa94a488ff934e55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2024-01-14T07:34:14+01:00</dcterms:created>
  <dcterms:modified xsi:type="dcterms:W3CDTF">2024-01-14T07:34:14+01:00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