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自支撑氧化石墨烯/海藻酸钠/1, 2-丙二胺复合膜及其对Pb2+的吸附能力 - ScienceDirect</w:t>
      </w:r>
      <w:br/>
      <w:hyperlink r:id="rId7" w:history="1">
        <w:r>
          <w:rPr>
            <w:color w:val="2980b9"/>
            <w:u w:val="single"/>
          </w:rPr>
          <w:t xml:space="preserve">https://www.sciencedirect.com/science/article/pii/S2213343721012318</w:t>
        </w:r>
      </w:hyperlink>
    </w:p>
    <w:p>
      <w:pPr>
        <w:pStyle w:val="Heading1"/>
      </w:pPr>
      <w:bookmarkStart w:id="2" w:name="_Toc2"/>
      <w:r>
        <w:t>Article summary:</w:t>
      </w:r>
      <w:bookmarkEnd w:id="2"/>
    </w:p>
    <w:p>
      <w:pPr>
        <w:jc w:val="both"/>
      </w:pPr>
      <w:r>
        <w:rPr/>
        <w:t xml:space="preserve">1. Self-support GO/Sodium Alginate (SA)/1, 2-Propanediamine (PDA) composite membrane was prepared by vacuum filtration to improve its structural stability and adsorption properties.</w:t>
      </w:r>
    </w:p>
    <w:p>
      <w:pPr>
        <w:jc w:val="both"/>
      </w:pPr>
      <w:r>
        <w:rPr/>
        <w:t xml:space="preserve">2. The maximum adsorption capacity of the composite membrane to Pb2+ was 189.25 mg g−1.</w:t>
      </w:r>
    </w:p>
    <w:p>
      <w:pPr>
        <w:jc w:val="both"/>
      </w:pPr>
      <w:r>
        <w:rPr/>
        <w:t xml:space="preserve">3. The GO/SA/PDA membranes can be used to the adsorption of Pb2+, which might give contribution to environmental protection.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in terms of its content and claims made. It provides a detailed description of the preparation process for the self-supporting GO/SA/PDA composite membrane, as well as an analysis of its performance in terms of Pb2+ adsorption capacity. The article also provides evidence for its claims through XPS, XRD, and intermittent adsorption experiments, which are all valid methods for testing the performance of such materials. Furthermore, it provides a discussion on potential applications for this material in environmental protection, noting that it could be used to reduce lead pollution in water systems. </w:t>
      </w:r>
    </w:p>
    <w:p>
      <w:pPr>
        <w:jc w:val="both"/>
      </w:pPr>
      <w:r>
        <w:rPr/>
        <w:t xml:space="preserve">The only potential bias or missing point of consideration is that there is no discussion on possible risks associated with using this material in water systems, such as potential toxicity or other negative effects on aquatic life or ecosystems. However, this does not detract from the overall reliability and trustworthiness of the article's content and claims made.</w:t>
      </w:r>
    </w:p>
    <w:p>
      <w:pPr>
        <w:pStyle w:val="Heading1"/>
      </w:pPr>
      <w:bookmarkStart w:id="5" w:name="_Toc5"/>
      <w:r>
        <w:t>Topics for further research:</w:t>
      </w:r>
      <w:bookmarkEnd w:id="5"/>
    </w:p>
    <w:p>
      <w:pPr>
        <w:spacing w:after="0"/>
        <w:numPr>
          <w:ilvl w:val="0"/>
          <w:numId w:val="2"/>
        </w:numPr>
      </w:pPr>
      <w:r>
        <w:rPr/>
        <w:t xml:space="preserve">Lead toxicity in water systems</w:t>
      </w:r>
    </w:p>
    <w:p>
      <w:pPr>
        <w:spacing w:after="0"/>
        <w:numPr>
          <w:ilvl w:val="0"/>
          <w:numId w:val="2"/>
        </w:numPr>
      </w:pPr>
      <w:r>
        <w:rPr/>
        <w:t xml:space="preserve">Environmental impacts of GO/SA/PDA composite membranes</w:t>
      </w:r>
    </w:p>
    <w:p>
      <w:pPr>
        <w:spacing w:after="0"/>
        <w:numPr>
          <w:ilvl w:val="0"/>
          <w:numId w:val="2"/>
        </w:numPr>
      </w:pPr>
      <w:r>
        <w:rPr/>
        <w:t xml:space="preserve">Aquatic life and ecosystem effects of lead pollution</w:t>
      </w:r>
    </w:p>
    <w:p>
      <w:pPr>
        <w:spacing w:after="0"/>
        <w:numPr>
          <w:ilvl w:val="0"/>
          <w:numId w:val="2"/>
        </w:numPr>
      </w:pPr>
      <w:r>
        <w:rPr/>
        <w:t xml:space="preserve">Risk assessment of GO/SA/PDA composite membranes</w:t>
      </w:r>
    </w:p>
    <w:p>
      <w:pPr>
        <w:spacing w:after="0"/>
        <w:numPr>
          <w:ilvl w:val="0"/>
          <w:numId w:val="2"/>
        </w:numPr>
      </w:pPr>
      <w:r>
        <w:rPr/>
        <w:t xml:space="preserve">Adsorption capacity of GO/SA/PDA composite membranes</w:t>
      </w:r>
    </w:p>
    <w:p>
      <w:pPr>
        <w:numPr>
          <w:ilvl w:val="0"/>
          <w:numId w:val="2"/>
        </w:numPr>
      </w:pPr>
      <w:r>
        <w:rPr/>
        <w:t xml:space="preserve">Potential applications of GO/SA/PDA composite membranes in environmental protection</w:t>
      </w:r>
    </w:p>
    <w:p>
      <w:pPr>
        <w:pStyle w:val="Heading1"/>
      </w:pPr>
      <w:bookmarkStart w:id="6" w:name="_Toc6"/>
      <w:r>
        <w:t>Report location:</w:t>
      </w:r>
      <w:bookmarkEnd w:id="6"/>
    </w:p>
    <w:p>
      <w:hyperlink r:id="rId8" w:history="1">
        <w:r>
          <w:rPr>
            <w:color w:val="2980b9"/>
            <w:u w:val="single"/>
          </w:rPr>
          <w:t xml:space="preserve">https://www.fullpicture.app/item/61f30db3a4bbdc7a85a729156a296168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954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3343721012318" TargetMode="External"/><Relationship Id="rId8" Type="http://schemas.openxmlformats.org/officeDocument/2006/relationships/hyperlink" Target="https://www.fullpicture.app/item/61f30db3a4bbdc7a85a729156a2961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2023-02-22T21:59:51+01:00</dcterms:created>
  <dcterms:modified xsi:type="dcterms:W3CDTF">2023-02-22T21:59:51+01:00</dcterms:modified>
</cp:coreProperties>
</file>

<file path=docProps/custom.xml><?xml version="1.0" encoding="utf-8"?>
<Properties xmlns="http://schemas.openxmlformats.org/officeDocument/2006/custom-properties" xmlns:vt="http://schemas.openxmlformats.org/officeDocument/2006/docPropsVTypes"/>
</file>