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Assessment of punching shear strength of FRP-RC slab-column connections using machine learning algorithms | Request PDF</w:t>
      </w:r>
      <w:br/>
      <w:hyperlink r:id="rId7" w:history="1">
        <w:r>
          <w:rPr>
            <w:color w:val="2980b9"/>
            <w:u w:val="single"/>
          </w:rPr>
          <w:t xml:space="preserve">https://www.researchgate.net/publication/358038011_Assessment_of_punching_shear_strength_of_FRP-RC_slab-column_connections_using_machine_learning_algorithms</w:t>
        </w:r>
      </w:hyperlink>
    </w:p>
    <w:p>
      <w:pPr>
        <w:pStyle w:val="Heading1"/>
      </w:pPr>
      <w:bookmarkStart w:id="2" w:name="_Toc2"/>
      <w:r>
        <w:t>Article summary:</w:t>
      </w:r>
      <w:bookmarkEnd w:id="2"/>
    </w:p>
    <w:p>
      <w:pPr>
        <w:jc w:val="both"/>
      </w:pPr>
      <w:r>
        <w:rPr/>
        <w:t xml:space="preserve">1. This study aims to use machine learning algorithms to predict the punching shear strength of FRP-RC slabs without shear reinforcement.</w:t>
      </w:r>
    </w:p>
    <w:p>
      <w:pPr>
        <w:jc w:val="both"/>
      </w:pPr>
      <w:r>
        <w:rPr/>
        <w:t xml:space="preserve">2. An experimental database with 104 specimens was compiled, with input variables including the shear span-to-effective depth ratio, column perimeter-to-effective depth ratio, effective slab depth, concrete compressive strength, FRP reinforcement ratio, and ultimate tensile strength and elastic modulus of FRP.</w:t>
      </w:r>
    </w:p>
    <w:p>
      <w:pPr>
        <w:jc w:val="both"/>
      </w:pPr>
      <w:r>
        <w:rPr/>
        <w:t xml:space="preserve">3. Three ML algorithms (SVR, RF, and XGBoost) were evaluated for the application and compared with current design codes and existing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a comprehensive overview of the research conducted on the punching shear strength of FRP-RC slabs using machine learning algorithms. The article is well written and provides detailed information about the methodology used in the study as well as the results obtained from it. However, there are some potential biases that should be noted when assessing this article's trustworthiness and reliability. Firstly, there is a lack of discussion regarding possible risks associated with using machine learning algorithms for predicting punching shear strength; this could lead to an underestimation or overestimation of the results obtained from such models. Additionally, there is no mention of any counterarguments or alternative approaches that could be taken when assessing this issue; this could lead to a one-sided view being presented in the article which may not accurately reflect all aspects of this topic. Finally, there is also a lack of evidence provided for some claims made in the article; while these claims may be valid they should still be supported by evidence in order to ensure their accuracy and reliability.</w:t>
      </w:r>
    </w:p>
    <w:p>
      <w:pPr>
        <w:pStyle w:val="Heading1"/>
      </w:pPr>
      <w:bookmarkStart w:id="5" w:name="_Toc5"/>
      <w:r>
        <w:t>Topics for further research:</w:t>
      </w:r>
      <w:bookmarkEnd w:id="5"/>
    </w:p>
    <w:p>
      <w:pPr>
        <w:spacing w:after="0"/>
        <w:numPr>
          <w:ilvl w:val="0"/>
          <w:numId w:val="2"/>
        </w:numPr>
      </w:pPr>
      <w:r>
        <w:rPr/>
        <w:t xml:space="preserve">Punching shear strength of FRP-RC slabs</w:t>
      </w:r>
    </w:p>
    <w:p>
      <w:pPr>
        <w:spacing w:after="0"/>
        <w:numPr>
          <w:ilvl w:val="0"/>
          <w:numId w:val="2"/>
        </w:numPr>
      </w:pPr>
      <w:r>
        <w:rPr/>
        <w:t xml:space="preserve">Machine learning algorithms for predicting punching shear strength</w:t>
      </w:r>
    </w:p>
    <w:p>
      <w:pPr>
        <w:spacing w:after="0"/>
        <w:numPr>
          <w:ilvl w:val="0"/>
          <w:numId w:val="2"/>
        </w:numPr>
      </w:pPr>
      <w:r>
        <w:rPr/>
        <w:t xml:space="preserve">Risks associated with using machine learning algorithms</w:t>
      </w:r>
    </w:p>
    <w:p>
      <w:pPr>
        <w:spacing w:after="0"/>
        <w:numPr>
          <w:ilvl w:val="0"/>
          <w:numId w:val="2"/>
        </w:numPr>
      </w:pPr>
      <w:r>
        <w:rPr/>
        <w:t xml:space="preserve">Alternative approaches for assessing punching shear strength</w:t>
      </w:r>
    </w:p>
    <w:p>
      <w:pPr>
        <w:spacing w:after="0"/>
        <w:numPr>
          <w:ilvl w:val="0"/>
          <w:numId w:val="2"/>
        </w:numPr>
      </w:pPr>
      <w:r>
        <w:rPr/>
        <w:t xml:space="preserve">Evidence for claims made in punching shear strength research</w:t>
      </w:r>
    </w:p>
    <w:p>
      <w:pPr>
        <w:numPr>
          <w:ilvl w:val="0"/>
          <w:numId w:val="2"/>
        </w:numPr>
      </w:pPr>
      <w:r>
        <w:rPr/>
        <w:t xml:space="preserve">Accuracy of machine learning algorithms for predicting punching shear strength</w:t>
      </w:r>
    </w:p>
    <w:p>
      <w:pPr>
        <w:pStyle w:val="Heading1"/>
      </w:pPr>
      <w:bookmarkStart w:id="6" w:name="_Toc6"/>
      <w:r>
        <w:t>Report location:</w:t>
      </w:r>
      <w:bookmarkEnd w:id="6"/>
    </w:p>
    <w:p>
      <w:hyperlink r:id="rId8" w:history="1">
        <w:r>
          <w:rPr>
            <w:color w:val="2980b9"/>
            <w:u w:val="single"/>
          </w:rPr>
          <w:t xml:space="preserve">https://www.fullpicture.app/item/62215e921ae1aa5ead7f8c24a86aa021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3F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8038011_Assessment_of_punching_shear_strength_of_FRP-RC_slab-column_connections_using_machine_learning_algorithms" TargetMode="External"/><Relationship Id="rId8" Type="http://schemas.openxmlformats.org/officeDocument/2006/relationships/hyperlink" Target="https://www.fullpicture.app/item/62215e921ae1aa5ead7f8c24a86aa0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2023-03-03T08:44:16+01:00</dcterms:created>
  <dcterms:modified xsi:type="dcterms:W3CDTF">2023-03-03T08:44:16+01:00</dcterms:modified>
</cp:coreProperties>
</file>

<file path=docProps/custom.xml><?xml version="1.0" encoding="utf-8"?>
<Properties xmlns="http://schemas.openxmlformats.org/officeDocument/2006/custom-properties" xmlns:vt="http://schemas.openxmlformats.org/officeDocument/2006/docPropsVTypes"/>
</file>