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Correlation between environmental factors and COVID-19 indices: a global level ecological study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https://pubmed.ncbi.nlm.nih.gov/34651278/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本文是一项全球生态研究，旨在探讨环境因素与COVID-19指标之间的相关性。</w:t>
      </w:r>
    </w:p>
    <w:p>
      <w:pPr>
        <w:jc w:val="both"/>
      </w:pPr>
      <w:r>
        <w:rPr/>
        <w:t xml:space="preserve">2. 研究发现，饮用水和卫生服务的可及性与COVID-19的累计感染率、死亡率和检测数量存在显著正相关关系。</w:t>
      </w:r>
    </w:p>
    <w:p>
      <w:pPr>
        <w:jc w:val="both"/>
      </w:pPr>
      <w:r>
        <w:rPr/>
        <w:t xml:space="preserve">3. 研究还发现，不健康饮水和身体状况与COVID-19的死亡率呈负相关，而饮用水和卫生服务的可及性与COVID-19的累计感染率和死亡率呈正相关。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项全球生态研究，旨在探讨环境因素与COVID-19指标之间的相关性。文章提供了有关各国累计死亡人数、病死率、恢复率和COVID-19测试数量的信息，并绘制了散点图以显示各国的环境因素。此外，文章还使用Spearman相关系数验证了环境因素与COVID-19指标之间的相关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该文章存在一些潜在偏见和局限性。首先，由于这是一项生态研究，所有研究变量都是聚合变量，可能无法反映个体层面上的差异。其次，该研究未考虑其他可能影响COVID-19传播和严重程度的因素，如政策措施、医疗资源等。此外，在解释结果时需要注意到相关性并不意味着因果关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没有平等地呈现双方观点，并缺乏对可能风险的探索。例如，在讨论水质和卫生服务对COVID-19指标的影响时，文章没有考虑到其他可能影响这些指标的因素（如社会经济因素），也没有提供足够证据支持其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总之，尽管该文章提供了一些有趣的结果，但需要更多的研究来验证其结论，并考虑到其他可能影响COVID-19传播和严重程度的因素。此外，在解释结果时需要注意到相关性并不意味着因果关系。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Individual-level differences
</w:t>
      </w:r>
    </w:p>
    <w:p>
      <w:pPr>
        <w:spacing w:after="0"/>
        <w:numPr>
          <w:ilvl w:val="0"/>
          <w:numId w:val="2"/>
        </w:numPr>
      </w:pPr>
      <w:r>
        <w:rPr/>
        <w:t xml:space="preserve">Other factors affecting COVID-19 transmission and severity
</w:t>
      </w:r>
    </w:p>
    <w:p>
      <w:pPr>
        <w:spacing w:after="0"/>
        <w:numPr>
          <w:ilvl w:val="0"/>
          <w:numId w:val="2"/>
        </w:numPr>
      </w:pPr>
      <w:r>
        <w:rPr/>
        <w:t xml:space="preserve">Causality vs. correlation
</w:t>
      </w:r>
    </w:p>
    <w:p>
      <w:pPr>
        <w:spacing w:after="0"/>
        <w:numPr>
          <w:ilvl w:val="0"/>
          <w:numId w:val="2"/>
        </w:numPr>
      </w:pPr>
      <w:r>
        <w:rPr/>
        <w:t xml:space="preserve">Biases and limitations in the study
</w:t>
      </w:r>
    </w:p>
    <w:p>
      <w:pPr>
        <w:spacing w:after="0"/>
        <w:numPr>
          <w:ilvl w:val="0"/>
          <w:numId w:val="2"/>
        </w:numPr>
      </w:pPr>
      <w:r>
        <w:rPr/>
        <w:t xml:space="preserve">Exploration of potential risks
</w:t>
      </w:r>
    </w:p>
    <w:p>
      <w:pPr>
        <w:numPr>
          <w:ilvl w:val="0"/>
          <w:numId w:val="2"/>
        </w:numPr>
      </w:pPr>
      <w:r>
        <w:rPr/>
        <w:t xml:space="preserve">Need for further research and evidence.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https://www.fullpicture.app/item/62374f0a1fec4c6cc6ea645d3afea414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C41F0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4651278/" TargetMode="External"/><Relationship Id="rId8" Type="http://schemas.openxmlformats.org/officeDocument/2006/relationships/hyperlink" Target="https://www.fullpicture.app/item/62374f0a1fec4c6cc6ea645d3afea41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2024-01-22T04:58:53+01:00</dcterms:created>
  <dcterms:modified xsi:type="dcterms:W3CDTF">2024-01-22T04:58:53+01:00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