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3D打印用于定制食品制造的综述 - ScienceDirect</w:t>
      </w:r>
      <w:br/>
      <w:hyperlink r:id="rId7" w:history="1">
        <w:r>
          <w:rPr>
            <w:color w:val="2980b9"/>
            <w:u w:val="single"/>
          </w:rPr>
          <w:t xml:space="preserve">https://www.sciencedirect.com/science/article/pii/S2351978915010574?via%3Dihub</w:t>
        </w:r>
      </w:hyperlink>
    </w:p>
    <w:p>
      <w:pPr>
        <w:pStyle w:val="Heading1"/>
      </w:pPr>
      <w:bookmarkStart w:id="2" w:name="_Toc2"/>
      <w:r>
        <w:t>Article summary:</w:t>
      </w:r>
      <w:bookmarkEnd w:id="2"/>
    </w:p>
    <w:p>
      <w:pPr>
        <w:jc w:val="both"/>
      </w:pPr>
      <w:r>
        <w:rPr/>
        <w:t xml:space="preserve">1. This research introduces the concept design and feasible prototypes of the first generation of food printers, aiming to completely revolutionize custom food manufacturing through 3D printing (3DP).</w:t>
      </w:r>
    </w:p>
    <w:p>
      <w:pPr>
        <w:jc w:val="both"/>
      </w:pPr>
      <w:r>
        <w:rPr/>
        <w:t xml:space="preserve">2. Specific 3D printing technologies for single and multi-material applications and their related 3D custom food manufacturing allocation/printing processes are discussed in detail.</w:t>
      </w:r>
    </w:p>
    <w:p>
      <w:pPr>
        <w:jc w:val="both"/>
      </w:pPr>
      <w:r>
        <w:rPr/>
        <w:t xml:space="preserve">3. The impacts of food printing on personalized nutrition, on-demand food manufacturing, food processing technologies and process design are reported.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concept design and feasible prototypes of the first generation of food printers, aiming to completely revolutionize custom food manufacturing through 3D printing (3DP). It also discusses specific 3D printing technologies for single and multi-material applications and their related 3D custom food manufacturing allocation/printing processes in detail. Furthermore, it reports the impacts of food printing on personalized nutrition, on-demand food manufacturing, food processing technologies and process design.</w:t>
      </w:r>
    </w:p>
    <w:p>
      <w:pPr>
        <w:jc w:val="both"/>
      </w:pPr>
      <w:r>
        <w:rPr/>
        <w:t xml:space="preserve">The article does not appear to be biased or one-sided as it presents both sides equally by providing an overview of the concept design and feasible prototypes as well as discussing specific 3D printing technologies for single and multi-material applications. It also mentions potential risks associated with using 3D printed foods such as safety concerns due to lack of regulation in this area.</w:t>
      </w:r>
    </w:p>
    <w:p>
      <w:pPr>
        <w:jc w:val="both"/>
      </w:pPr>
      <w:r>
        <w:rPr/>
        <w:t xml:space="preserve">The article does not appear to have any unsupported claims or missing points of consideration as it provides a comprehensive overview of the concept design and feasible prototypes as well as discussing specific 3D printing technologies for single and multi-material applications in detail. It also mentions potential risks associated with using 3D printed foods such as safety concerns due to lack of regulation in this area.</w:t>
      </w:r>
    </w:p>
    <w:p>
      <w:pPr>
        <w:jc w:val="both"/>
      </w:pPr>
      <w:r>
        <w:rPr/>
        <w:t xml:space="preserve">The article does not appear to have any missing evidence for its claims made or unexplored counterarguments since it provides a comprehensive overview of the concept design and feasible prototypes as well as discussing specific 3D printing technologies for single and multi-material applications in detail. It also mentions potential risks associated with using 3D printed foods such as safety concerns due to lack of regulation in this area.</w:t>
      </w:r>
    </w:p>
    <w:p>
      <w:pPr>
        <w:jc w:val="both"/>
      </w:pPr>
      <w:r>
        <w:rPr/>
        <w:t xml:space="preserve">The article does not appear to have any promotional content or partiality since it provides a comprehensive overview of the concept design and feasible prototypes as well as discussing specific 3D printing technologies for single and multi-material applications in detail without favoring either side more than the other. It also mentions potential risks associated with using 3D printed foods such as safety concerns</w:t>
      </w:r>
    </w:p>
    <w:p>
      <w:pPr>
        <w:pStyle w:val="Heading1"/>
      </w:pPr>
      <w:bookmarkStart w:id="5" w:name="_Toc5"/>
      <w:r>
        <w:t>Topics for further research:</w:t>
      </w:r>
      <w:bookmarkEnd w:id="5"/>
    </w:p>
    <w:p>
      <w:pPr>
        <w:spacing w:after="0"/>
        <w:numPr>
          <w:ilvl w:val="0"/>
          <w:numId w:val="2"/>
        </w:numPr>
      </w:pPr>
      <w:r>
        <w:rPr/>
        <w:t xml:space="preserve">3D food printing regulations</w:t>
      </w:r>
    </w:p>
    <w:p>
      <w:pPr>
        <w:spacing w:after="0"/>
        <w:numPr>
          <w:ilvl w:val="0"/>
          <w:numId w:val="2"/>
        </w:numPr>
      </w:pPr>
      <w:r>
        <w:rPr/>
        <w:t xml:space="preserve">3D food printing safety</w:t>
      </w:r>
    </w:p>
    <w:p>
      <w:pPr>
        <w:spacing w:after="0"/>
        <w:numPr>
          <w:ilvl w:val="0"/>
          <w:numId w:val="2"/>
        </w:numPr>
      </w:pPr>
      <w:r>
        <w:rPr/>
        <w:t xml:space="preserve">3D food printing applications</w:t>
      </w:r>
    </w:p>
    <w:p>
      <w:pPr>
        <w:spacing w:after="0"/>
        <w:numPr>
          <w:ilvl w:val="0"/>
          <w:numId w:val="2"/>
        </w:numPr>
      </w:pPr>
      <w:r>
        <w:rPr/>
        <w:t xml:space="preserve">3D food printing nutrition</w:t>
      </w:r>
    </w:p>
    <w:p>
      <w:pPr>
        <w:spacing w:after="0"/>
        <w:numPr>
          <w:ilvl w:val="0"/>
          <w:numId w:val="2"/>
        </w:numPr>
      </w:pPr>
      <w:r>
        <w:rPr/>
        <w:t xml:space="preserve">3D food printing process design</w:t>
      </w:r>
    </w:p>
    <w:p>
      <w:pPr>
        <w:numPr>
          <w:ilvl w:val="0"/>
          <w:numId w:val="2"/>
        </w:numPr>
      </w:pPr>
      <w:r>
        <w:rPr/>
        <w:t xml:space="preserve">3D food printing on-demand manufacturing</w:t>
      </w:r>
    </w:p>
    <w:p>
      <w:pPr>
        <w:pStyle w:val="Heading1"/>
      </w:pPr>
      <w:bookmarkStart w:id="6" w:name="_Toc6"/>
      <w:r>
        <w:t>Report location:</w:t>
      </w:r>
      <w:bookmarkEnd w:id="6"/>
    </w:p>
    <w:p>
      <w:hyperlink r:id="rId8" w:history="1">
        <w:r>
          <w:rPr>
            <w:color w:val="2980b9"/>
            <w:u w:val="single"/>
          </w:rPr>
          <w:t xml:space="preserve">https://www.fullpicture.app/item/624925c7d4b11a2abbef0cecb8ca27f4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7E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1978915010574?via%3Dihub" TargetMode="External"/><Relationship Id="rId8" Type="http://schemas.openxmlformats.org/officeDocument/2006/relationships/hyperlink" Target="https://www.fullpicture.app/item/624925c7d4b11a2abbef0cecb8ca27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2023-02-20T22:44:42+01:00</dcterms:created>
  <dcterms:modified xsi:type="dcterms:W3CDTF">2023-02-20T22:44:42+01:00</dcterms:modified>
</cp:coreProperties>
</file>

<file path=docProps/custom.xml><?xml version="1.0" encoding="utf-8"?>
<Properties xmlns="http://schemas.openxmlformats.org/officeDocument/2006/custom-properties" xmlns:vt="http://schemas.openxmlformats.org/officeDocument/2006/docPropsVTypes"/>
</file>