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https://www.hkpl.gov.hk/misc/agencycode.html</w:t>
        </w:r>
      </w:hyperlink>
    </w:p>
    <w:p>
      <w:pPr>
        <w:pStyle w:val="Heading1"/>
      </w:pPr>
      <w:bookmarkStart w:id="2" w:name="_Toc2"/>
      <w:r>
        <w:t>Article summary:</w:t>
      </w:r>
      <w:bookmarkEnd w:id="2"/>
    </w:p>
    <w:p>
      <w:pPr>
        <w:jc w:val="both"/>
      </w:pPr>
      <w:r>
        <w:rPr/>
        <w:t xml:space="preserve">1. The article lists the branch codes and library names for various public libraries in Hong Kong.</w:t>
      </w:r>
    </w:p>
    <w:p>
      <w:pPr>
        <w:jc w:val="both"/>
      </w:pPr>
      <w:r>
        <w:rPr/>
        <w:t xml:space="preserve">2. The libraries are located in different areas of Hong Kong, including Aberdeen, Ap Lei Chau, Cheung Chau, and Fanling.</w:t>
      </w:r>
    </w:p>
    <w:p>
      <w:pPr>
        <w:jc w:val="both"/>
      </w:pPr>
      <w:r>
        <w:rPr/>
        <w:t xml:space="preserve">3. The information is sourced from Google's location pages for each library.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branch codes and library names for various public libraries in Hong Kong. While the information provided is accurate, the article lacks any critical analysis or insights into potential biases or sources of bias.</w:t>
      </w:r>
    </w:p>
    <w:p>
      <w:pPr>
        <w:jc w:val="both"/>
      </w:pPr>
      <w:r>
        <w:rPr/>
        <w:t xml:space="preserve"/>
      </w:r>
    </w:p>
    <w:p>
      <w:pPr>
        <w:jc w:val="both"/>
      </w:pPr>
      <w:r>
        <w:rPr/>
        <w:t xml:space="preserve">One potential source of bias could be the selection of which libraries to include in the list. It is unclear why only certain libraries were chosen, and whether there was any criteria used for their selection. Additionally, the article does not provide any information on the services or resources available at each library, which could be useful for readers looking to visit a library.</w:t>
      </w:r>
    </w:p>
    <w:p>
      <w:pPr>
        <w:jc w:val="both"/>
      </w:pPr>
      <w:r>
        <w:rPr/>
        <w:t xml:space="preserve"/>
      </w:r>
    </w:p>
    <w:p>
      <w:pPr>
        <w:jc w:val="both"/>
      </w:pPr>
      <w:r>
        <w:rPr/>
        <w:t xml:space="preserve">Another issue with the article is its lack of context or background information on public libraries in Hong Kong. For example, it does not mention any challenges or issues facing these libraries, such as funding cuts or declining usage rates. Without this context, readers may not fully understand the significance of the information provided.</w:t>
      </w:r>
    </w:p>
    <w:p>
      <w:pPr>
        <w:jc w:val="both"/>
      </w:pPr>
      <w:r>
        <w:rPr/>
        <w:t xml:space="preserve"/>
      </w:r>
    </w:p>
    <w:p>
      <w:pPr>
        <w:jc w:val="both"/>
      </w:pPr>
      <w:r>
        <w:rPr/>
        <w:t xml:space="preserve">Furthermore, the article appears to be promotional in nature, as it includes links to Google Maps pages for each library. While this may be helpful for readers looking to locate a specific library, it also raises questions about whether there is a commercial interest behind the article.</w:t>
      </w:r>
    </w:p>
    <w:p>
      <w:pPr>
        <w:jc w:val="both"/>
      </w:pPr>
      <w:r>
        <w:rPr/>
        <w:t xml:space="preserve"/>
      </w:r>
    </w:p>
    <w:p>
      <w:pPr>
        <w:jc w:val="both"/>
      </w:pPr>
      <w:r>
        <w:rPr/>
        <w:t xml:space="preserve">Overall, while the information provided in the article is accurate and useful for those seeking branch codes and library names for public libraries in Hong Kong, it lacks critical analysis and context that would make it more informative and trustworthy.</w:t>
      </w:r>
    </w:p>
    <w:p>
      <w:pPr>
        <w:pStyle w:val="Heading1"/>
      </w:pPr>
      <w:bookmarkStart w:id="5" w:name="_Toc5"/>
      <w:r>
        <w:t>Topics for further research:</w:t>
      </w:r>
      <w:bookmarkEnd w:id="5"/>
    </w:p>
    <w:p>
      <w:pPr>
        <w:spacing w:after="0"/>
        <w:numPr>
          <w:ilvl w:val="0"/>
          <w:numId w:val="2"/>
        </w:numPr>
      </w:pPr>
      <w:r>
        <w:rPr/>
        <w:t xml:space="preserve">Challenges facing public libraries in Hong Kong
</w:t>
      </w:r>
    </w:p>
    <w:p>
      <w:pPr>
        <w:spacing w:after="0"/>
        <w:numPr>
          <w:ilvl w:val="0"/>
          <w:numId w:val="2"/>
        </w:numPr>
      </w:pPr>
      <w:r>
        <w:rPr/>
        <w:t xml:space="preserve">Funding for public libraries in Hong Kong
</w:t>
      </w:r>
    </w:p>
    <w:p>
      <w:pPr>
        <w:spacing w:after="0"/>
        <w:numPr>
          <w:ilvl w:val="0"/>
          <w:numId w:val="2"/>
        </w:numPr>
      </w:pPr>
      <w:r>
        <w:rPr/>
        <w:t xml:space="preserve">Usage rates of public libraries in Hong Kong
</w:t>
      </w:r>
    </w:p>
    <w:p>
      <w:pPr>
        <w:spacing w:after="0"/>
        <w:numPr>
          <w:ilvl w:val="0"/>
          <w:numId w:val="2"/>
        </w:numPr>
      </w:pPr>
      <w:r>
        <w:rPr/>
        <w:t xml:space="preserve">Services and resources available at public libraries in Hong Kong
</w:t>
      </w:r>
    </w:p>
    <w:p>
      <w:pPr>
        <w:spacing w:after="0"/>
        <w:numPr>
          <w:ilvl w:val="0"/>
          <w:numId w:val="2"/>
        </w:numPr>
      </w:pPr>
      <w:r>
        <w:rPr/>
        <w:t xml:space="preserve">History of public libraries in Hong Kong
</w:t>
      </w:r>
    </w:p>
    <w:p>
      <w:pPr>
        <w:numPr>
          <w:ilvl w:val="0"/>
          <w:numId w:val="2"/>
        </w:numPr>
      </w:pPr>
      <w:r>
        <w:rPr/>
        <w:t xml:space="preserve">Role of public libraries in Hong Kong society</w:t>
      </w:r>
    </w:p>
    <w:p>
      <w:pPr>
        <w:pStyle w:val="Heading1"/>
      </w:pPr>
      <w:bookmarkStart w:id="6" w:name="_Toc6"/>
      <w:r>
        <w:t>Report location:</w:t>
      </w:r>
      <w:bookmarkEnd w:id="6"/>
    </w:p>
    <w:p>
      <w:hyperlink r:id="rId8" w:history="1">
        <w:r>
          <w:rPr>
            <w:color w:val="2980b9"/>
            <w:u w:val="single"/>
          </w:rPr>
          <w:t xml:space="preserve">https://www.fullpicture.app/item/6265281422edbf0f362c6b02559f10b5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0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kpl.gov.hk/misc/agencycode.html" TargetMode="External"/><Relationship Id="rId8" Type="http://schemas.openxmlformats.org/officeDocument/2006/relationships/hyperlink" Target="https://www.fullpicture.app/item/6265281422edbf0f362c6b02559f10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2023-12-23T01:51:19+01:00</dcterms:created>
  <dcterms:modified xsi:type="dcterms:W3CDTF">2023-12-23T01:51:19+01:00</dcterms:modified>
</cp:coreProperties>
</file>

<file path=docProps/custom.xml><?xml version="1.0" encoding="utf-8"?>
<Properties xmlns="http://schemas.openxmlformats.org/officeDocument/2006/custom-properties" xmlns:vt="http://schemas.openxmlformats.org/officeDocument/2006/docPropsVTypes"/>
</file>