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打开新零售的“魔盒”，你需要一个思考法则 | 教授观点</w:t>
      </w:r>
      <w:br/>
      <w:hyperlink r:id="rId7" w:history="1">
        <w:r>
          <w:rPr>
            <w:color w:val="2980b9"/>
            <w:u w:val="single"/>
          </w:rPr>
          <w:t xml:space="preserve">https://mp.weixin.qq.com/s/dPZzF1ZQLNBky7I-XcdrKQ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three major strategies of retail: high gross profit margin strategy, high turnover level strategy, and high coverage strategy.</w:t>
      </w:r>
    </w:p>
    <w:p>
      <w:pPr>
        <w:jc w:val="both"/>
      </w:pPr>
      <w:r>
        <w:rPr/>
        <w:t xml:space="preserve">2. New retail is the coordination and integration of online and offline, driven by technology and efficiency orientation.</w:t>
      </w:r>
    </w:p>
    <w:p>
      <w:pPr>
        <w:jc w:val="both"/>
      </w:pPr>
      <w:r>
        <w:rPr/>
        <w:t xml:space="preserve">3. Scenario marketing is important in achieving full-scenario insights and triggering emotions to reduce price sensitivity and facilitate decision-making.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从营销的角度探讨了新零售的概念和核心，但存在一些偏见和片面报道。首先，作者认为媒体对于新零售的报道都是“奇怪的”，并且大多数文章没有触及到重点。这种说法可能存在偏见，因为不同媒体对于新零售的定义和理解可能存在差异，而且不同文章所关注的焦点也会有所不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作者将新零售定义为“协调和整合线上和线下”的过程，并提出了三种协调方式。然而，这种定义可能过于简单化，并没有考虑到新零售所涉及到的复杂性和多样性。例如，在实践中，新零售还包括无人店、智能物流、人工智能等技术应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作者强调了效率导向和优化运营系统在新零售中的重要性。然而，在追求效率的同时，也需要注意到可能存在的风险和负面影响。例如，在无人店中可能存在安全隐患，在数据收集和使用中可能侵犯消费者隐私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总之，该文章虽然提供了一些有价值的思考方法和观点，但也存在一些局限性和偏见。在探讨新零售的概念和实践时，需要更加全面和客观地考虑各种因素，并注意到可能存在的风险和挑战。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Different media definitions of new retail
</w:t>
      </w:r>
    </w:p>
    <w:p>
      <w:pPr>
        <w:spacing w:after="0"/>
        <w:numPr>
          <w:ilvl w:val="0"/>
          <w:numId w:val="2"/>
        </w:numPr>
      </w:pPr>
      <w:r>
        <w:rPr/>
        <w:t xml:space="preserve">Complexity and diversity of new retail
</w:t>
      </w:r>
    </w:p>
    <w:p>
      <w:pPr>
        <w:spacing w:after="0"/>
        <w:numPr>
          <w:ilvl w:val="0"/>
          <w:numId w:val="2"/>
        </w:numPr>
      </w:pPr>
      <w:r>
        <w:rPr/>
        <w:t xml:space="preserve">Technological applications in new retail
</w:t>
      </w:r>
    </w:p>
    <w:p>
      <w:pPr>
        <w:spacing w:after="0"/>
        <w:numPr>
          <w:ilvl w:val="0"/>
          <w:numId w:val="2"/>
        </w:numPr>
      </w:pPr>
      <w:r>
        <w:rPr/>
        <w:t xml:space="preserve">Risks and negative impacts of efficiency-oriented approach
</w:t>
      </w:r>
    </w:p>
    <w:p>
      <w:pPr>
        <w:spacing w:after="0"/>
        <w:numPr>
          <w:ilvl w:val="0"/>
          <w:numId w:val="2"/>
        </w:numPr>
      </w:pPr>
      <w:r>
        <w:rPr/>
        <w:t xml:space="preserve">Need for comprehensive and objective consideration of various factors
</w:t>
      </w:r>
    </w:p>
    <w:p>
      <w:pPr>
        <w:numPr>
          <w:ilvl w:val="0"/>
          <w:numId w:val="2"/>
        </w:numPr>
      </w:pPr>
      <w:r>
        <w:rPr/>
        <w:t xml:space="preserve">Potential risks and challenges in new retail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https://www.fullpicture.app/item/627c6207de63756820cef6ba62df7b5f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B17A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p.weixin.qq.com/s/dPZzF1ZQLNBky7I-XcdrKQ" TargetMode="External"/><Relationship Id="rId8" Type="http://schemas.openxmlformats.org/officeDocument/2006/relationships/hyperlink" Target="https://www.fullpicture.app/item/627c6207de63756820cef6ba62df7b5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2023-12-09T12:47:59+01:00</dcterms:created>
  <dcterms:modified xsi:type="dcterms:W3CDTF">2023-12-09T12:47:59+01:00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