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Asymmetric responses of functional microbes in methane and nitrous oxide emissions to plant invasion: A meta-analysis - ScienceDirect</w:t>
      </w:r>
      <w:br/>
      <w:hyperlink r:id="rId7" w:history="1">
        <w:r>
          <w:rPr>
            <w:color w:val="2980b9"/>
            <w:u w:val="single"/>
          </w:rPr>
          <w:t xml:space="preserve">https://www.sciencedirect.com/science/article/pii/S0038071722003881</w:t>
        </w:r>
      </w:hyperlink>
    </w:p>
    <w:p>
      <w:pPr>
        <w:pStyle w:val="Heading1"/>
      </w:pPr>
      <w:bookmarkStart w:id="2" w:name="_Toc2"/>
      <w:r>
        <w:t>Article summary:</w:t>
      </w:r>
      <w:bookmarkEnd w:id="2"/>
    </w:p>
    <w:p>
      <w:pPr>
        <w:jc w:val="both"/>
      </w:pPr>
      <w:r>
        <w:rPr/>
        <w:t xml:space="preserve">1. Plant invasion increases CH4 and N2O emission rates, but the underlying microbial mechanisms are poorly understood.</w:t>
      </w:r>
    </w:p>
    <w:p>
      <w:pPr>
        <w:jc w:val="both"/>
      </w:pPr>
      <w:r>
        <w:rPr/>
        <w:t xml:space="preserve">2. A meta-analysis was conducted to explore soil functional microbes driving CH4 and N2O emissions under plant invasion.</w:t>
      </w:r>
    </w:p>
    <w:p>
      <w:pPr>
        <w:jc w:val="both"/>
      </w:pPr>
      <w:r>
        <w:rPr/>
        <w:t xml:space="preserve">3. The changes in CH4 and N2O emission rates under plant invasion may be time-dependent, which challenges the constant estimation of ecosystem warming potential under plant invasion in the long term.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“Asymmetric responses of functional microbes in methane and nitrous oxide emissions to plant invasion: A meta-analysis” is a comprehensive review of the effects of plant invasion on CH4 and N2O emission rates, as well as their underlying microbial mechanisms at a global scale. The authors have conducted a systematic review of published articles to examine the effects of plant invasion on CH4 and N2O emission rates, and have compiled data from 112 studies for further analyses. The authors have used OpenMEE software to calculate effect size and weighted summation of all cases to reveal overall impact of plant invasion on CH4 and N2O emission rates, as well as other variables such as soil organic carbon, total nitrogen, carbon:nitrogen ratio, above-ground biomass, stem density, microbial biomass carbon, soil temperature, moisture, salinity, pH, sulfate etc.</w:t>
      </w:r>
    </w:p>
    <w:p>
      <w:pPr>
        <w:jc w:val="both"/>
      </w:pPr>
      <w:r>
        <w:rPr/>
        <w:t xml:space="preserve">The article is generally reliable in terms of its content; however there are some potential biases that should be noted. Firstly, the authors have not discussed any possible risks associated with plant invasions such as displacement or extinction of native species or disruption of local ecosystems due to changes in nutrient cycling or water availability caused by invasive species. Secondly, the authors have not presented both sides equally; they have only discussed how invasive species can increase CH4 and N2O emissions without considering how native species can also contribute to these emissions. Thirdly, there is no discussion about unexplored counterarguments or missing points of consideration regarding this topic; for example how climate change could affect the magnitude of alterations in CH4 and N2O emission rates due to plant invasions. Finally, there is no evidence provided for some claims made by the authors such as “the increased CH4 and N2O emission rates under plant invasion were time-dependent” or “plant invasion influenced soil functional microbes via increasing above-ground biomass” which could weaken the trustworthiness of this article if not supported by evidence from other sources</w:t>
      </w:r>
    </w:p>
    <w:p>
      <w:pPr>
        <w:pStyle w:val="Heading1"/>
      </w:pPr>
      <w:bookmarkStart w:id="5" w:name="_Toc5"/>
      <w:r>
        <w:t>Topics for further research:</w:t>
      </w:r>
      <w:bookmarkEnd w:id="5"/>
    </w:p>
    <w:p>
      <w:pPr>
        <w:spacing w:after="0"/>
        <w:numPr>
          <w:ilvl w:val="0"/>
          <w:numId w:val="2"/>
        </w:numPr>
      </w:pPr>
      <w:r>
        <w:rPr/>
        <w:t xml:space="preserve">Effects of plant invasion on native species</w:t>
      </w:r>
    </w:p>
    <w:p>
      <w:pPr>
        <w:spacing w:after="0"/>
        <w:numPr>
          <w:ilvl w:val="0"/>
          <w:numId w:val="2"/>
        </w:numPr>
      </w:pPr>
      <w:r>
        <w:rPr/>
        <w:t xml:space="preserve">Impact of climate change on CH4 and N2O emission rates</w:t>
      </w:r>
    </w:p>
    <w:p>
      <w:pPr>
        <w:spacing w:after="0"/>
        <w:numPr>
          <w:ilvl w:val="0"/>
          <w:numId w:val="2"/>
        </w:numPr>
      </w:pPr>
      <w:r>
        <w:rPr/>
        <w:t xml:space="preserve">Nutrient cycling disruption due to plant invasions</w:t>
      </w:r>
    </w:p>
    <w:p>
      <w:pPr>
        <w:spacing w:after="0"/>
        <w:numPr>
          <w:ilvl w:val="0"/>
          <w:numId w:val="2"/>
        </w:numPr>
      </w:pPr>
      <w:r>
        <w:rPr/>
        <w:t xml:space="preserve">Water availability changes caused by invasive species</w:t>
      </w:r>
    </w:p>
    <w:p>
      <w:pPr>
        <w:spacing w:after="0"/>
        <w:numPr>
          <w:ilvl w:val="0"/>
          <w:numId w:val="2"/>
        </w:numPr>
      </w:pPr>
      <w:r>
        <w:rPr/>
        <w:t xml:space="preserve">Time-dependent CH4 and N2O emission rates</w:t>
      </w:r>
    </w:p>
    <w:p>
      <w:pPr>
        <w:numPr>
          <w:ilvl w:val="0"/>
          <w:numId w:val="2"/>
        </w:numPr>
      </w:pPr>
      <w:r>
        <w:rPr/>
        <w:t xml:space="preserve">Soil functional microbes and above-ground biomass</w:t>
      </w:r>
    </w:p>
    <w:p>
      <w:pPr>
        <w:pStyle w:val="Heading1"/>
      </w:pPr>
      <w:bookmarkStart w:id="6" w:name="_Toc6"/>
      <w:r>
        <w:t>Report location:</w:t>
      </w:r>
      <w:bookmarkEnd w:id="6"/>
    </w:p>
    <w:p>
      <w:hyperlink r:id="rId8" w:history="1">
        <w:r>
          <w:rPr>
            <w:color w:val="2980b9"/>
            <w:u w:val="single"/>
          </w:rPr>
          <w:t xml:space="preserve">https://www.fullpicture.app/item/62965d7b362a86093618b91587bfa11d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7A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2003881" TargetMode="External"/><Relationship Id="rId8" Type="http://schemas.openxmlformats.org/officeDocument/2006/relationships/hyperlink" Target="https://www.fullpicture.app/item/62965d7b362a86093618b91587bfa1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2023-02-25T21:04:10+01:00</dcterms:created>
  <dcterms:modified xsi:type="dcterms:W3CDTF">2023-02-25T21:04:10+01:00</dcterms:modified>
</cp:coreProperties>
</file>

<file path=docProps/custom.xml><?xml version="1.0" encoding="utf-8"?>
<Properties xmlns="http://schemas.openxmlformats.org/officeDocument/2006/custom-properties" xmlns:vt="http://schemas.openxmlformats.org/officeDocument/2006/docPropsVTypes"/>
</file>