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Self-Powered Active Vibration Control: Concept, Modeling, and Testing - ScienceDirect</w:t>
      </w:r>
      <w:br/>
      <w:hyperlink r:id="rId7" w:history="1">
        <w:r>
          <w:rPr>
            <w:color w:val="2980b9"/>
            <w:u w:val="single"/>
          </w:rPr>
          <w:t xml:space="preserve">https://www.sciencedirect.com/science/article/pii/S2095809921002654?via%3Dihub</w:t>
        </w:r>
      </w:hyperlink>
    </w:p>
    <w:p>
      <w:pPr>
        <w:pStyle w:val="Heading1"/>
      </w:pPr>
      <w:bookmarkStart w:id="2" w:name="_Toc2"/>
      <w:r>
        <w:t>Article summary:</w:t>
      </w:r>
      <w:bookmarkEnd w:id="2"/>
    </w:p>
    <w:p>
      <w:pPr>
        <w:jc w:val="both"/>
      </w:pPr>
      <w:r>
        <w:rPr/>
        <w:t xml:space="preserve">1. This article presents an innovative self-powered active vibration control system that can be used to control large-scale structures.</w:t>
      </w:r>
    </w:p>
    <w:p>
      <w:pPr>
        <w:jc w:val="both"/>
      </w:pPr>
      <w:r>
        <w:rPr/>
        <w:t xml:space="preserve">2. The topology, working mechanism, and power flow of the proposed system are discussed in detail.</w:t>
      </w:r>
    </w:p>
    <w:p>
      <w:pPr>
        <w:jc w:val="both"/>
      </w:pPr>
      <w:r>
        <w:rPr/>
        <w:t xml:space="preserve">3. The feasibility and effectiveness of the system were validated through analytical, numerical, and experimental investigations.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concept, modeling, and testing of a self-powered active vibration control system. The authors provide a comprehensive description of the topology, working mechanism, and power flow of the proposed system which is supported by analytical, numerical, and experimental investigations. Furthermore, the authors discuss potential applications for this technology in various engineering fields such as aerospace engineering, mechanical engineering, civil engineering etc., which further adds to its credibility. </w:t>
      </w:r>
    </w:p>
    <w:p>
      <w:pPr>
        <w:jc w:val="both"/>
      </w:pPr>
      <w:r>
        <w:rPr/>
        <w:t xml:space="preserve">However, there are some points that could be improved upon in order to make the article more reliable and trustworthy. For example, while the authors discuss potential applications for this technology in various engineering fields they do not provide any evidence or examples to support their claims. Additionally, while they discuss potential risks associated with this technology they do not provide any details on how these risks can be mitigated or avoided. Finally, while they discuss potential benefits of this technology they do not explore any counterarguments or alternative solutions that may be available for similar problems.</w:t>
      </w:r>
    </w:p>
    <w:p>
      <w:pPr>
        <w:pStyle w:val="Heading1"/>
      </w:pPr>
      <w:bookmarkStart w:id="5" w:name="_Toc5"/>
      <w:r>
        <w:t>Topics for further research:</w:t>
      </w:r>
      <w:bookmarkEnd w:id="5"/>
    </w:p>
    <w:p>
      <w:pPr>
        <w:spacing w:after="0"/>
        <w:numPr>
          <w:ilvl w:val="0"/>
          <w:numId w:val="2"/>
        </w:numPr>
      </w:pPr>
      <w:r>
        <w:rPr/>
        <w:t xml:space="preserve">Self-powered active vibration control system applications</w:t>
      </w:r>
    </w:p>
    <w:p>
      <w:pPr>
        <w:spacing w:after="0"/>
        <w:numPr>
          <w:ilvl w:val="0"/>
          <w:numId w:val="2"/>
        </w:numPr>
      </w:pPr>
      <w:r>
        <w:rPr/>
        <w:t xml:space="preserve">Risks associated with self-powered active vibration control systems</w:t>
      </w:r>
    </w:p>
    <w:p>
      <w:pPr>
        <w:spacing w:after="0"/>
        <w:numPr>
          <w:ilvl w:val="0"/>
          <w:numId w:val="2"/>
        </w:numPr>
      </w:pPr>
      <w:r>
        <w:rPr/>
        <w:t xml:space="preserve">Mitigation strategies for self-powered active vibration control systems</w:t>
      </w:r>
    </w:p>
    <w:p>
      <w:pPr>
        <w:spacing w:after="0"/>
        <w:numPr>
          <w:ilvl w:val="0"/>
          <w:numId w:val="2"/>
        </w:numPr>
      </w:pPr>
      <w:r>
        <w:rPr/>
        <w:t xml:space="preserve">Alternative solutions for vibration control</w:t>
      </w:r>
    </w:p>
    <w:p>
      <w:pPr>
        <w:spacing w:after="0"/>
        <w:numPr>
          <w:ilvl w:val="0"/>
          <w:numId w:val="2"/>
        </w:numPr>
      </w:pPr>
      <w:r>
        <w:rPr/>
        <w:t xml:space="preserve">Benefits of self-powered active vibration control systems</w:t>
      </w:r>
    </w:p>
    <w:p>
      <w:pPr>
        <w:numPr>
          <w:ilvl w:val="0"/>
          <w:numId w:val="2"/>
        </w:numPr>
      </w:pPr>
      <w:r>
        <w:rPr/>
        <w:t xml:space="preserve">Comparison of self-powered active vibration control systems with other solutions</w:t>
      </w:r>
    </w:p>
    <w:p>
      <w:pPr>
        <w:pStyle w:val="Heading1"/>
      </w:pPr>
      <w:bookmarkStart w:id="6" w:name="_Toc6"/>
      <w:r>
        <w:t>Report location:</w:t>
      </w:r>
      <w:bookmarkEnd w:id="6"/>
    </w:p>
    <w:p>
      <w:hyperlink r:id="rId8" w:history="1">
        <w:r>
          <w:rPr>
            <w:color w:val="2980b9"/>
            <w:u w:val="single"/>
          </w:rPr>
          <w:t xml:space="preserve">https://www.fullpicture.app/item/62bb692a587133456e78e746571e698e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B2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809921002654?via%3Dihub" TargetMode="External"/><Relationship Id="rId8" Type="http://schemas.openxmlformats.org/officeDocument/2006/relationships/hyperlink" Target="https://www.fullpicture.app/item/62bb692a587133456e78e746571e69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2023-02-24T02:04:47+01:00</dcterms:created>
  <dcterms:modified xsi:type="dcterms:W3CDTF">2023-02-24T02:04:47+01:00</dcterms:modified>
</cp:coreProperties>
</file>

<file path=docProps/custom.xml><?xml version="1.0" encoding="utf-8"?>
<Properties xmlns="http://schemas.openxmlformats.org/officeDocument/2006/custom-properties" xmlns:vt="http://schemas.openxmlformats.org/officeDocument/2006/docPropsVTypes"/>
</file>