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Policy | Podcastle</w:t>
      </w:r>
      <w:br/>
      <w:hyperlink r:id="rId7" w:history="1">
        <w:r>
          <w:rPr>
            <w:color w:val="2980b9"/>
            <w:u w:val="single"/>
          </w:rPr>
          <w:t xml:space="preserve">https://podcastle.ai/privacy</w:t>
        </w:r>
      </w:hyperlink>
    </w:p>
    <w:p>
      <w:pPr>
        <w:pStyle w:val="Heading1"/>
      </w:pPr>
      <w:bookmarkStart w:id="2" w:name="_Toc2"/>
      <w:r>
        <w:t>Article summary:</w:t>
      </w:r>
      <w:bookmarkEnd w:id="2"/>
    </w:p>
    <w:p>
      <w:pPr>
        <w:jc w:val="both"/>
      </w:pPr>
      <w:r>
        <w:rPr/>
        <w:t xml:space="preserve">1. Podcastle values data privacy and has a Privacy Policy in place to describe the collection, use, and disclosure of user information.</w:t>
      </w:r>
    </w:p>
    <w:p>
      <w:pPr>
        <w:jc w:val="both"/>
      </w:pPr>
      <w:r>
        <w:rPr/>
        <w:t xml:space="preserve">2. Personal data collected may include first and last name, email address, voice and other related content, usage data, billing data, and other ID and/or photo.</w:t>
      </w:r>
    </w:p>
    <w:p>
      <w:pPr>
        <w:jc w:val="both"/>
      </w:pPr>
      <w:r>
        <w:rPr/>
        <w:t xml:space="preserve">3. The company may share personal information with service providers, affiliates, business partners, and other users. Retention and transfer of personal data are also addressed in the Privacy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Privacy Policy article by Podcastle provides a detailed overview of the company's data collection, use, and disclosure procedures. The article begins by emphasizing the importance of data privacy and highlights the need for users to read the policy carefully before using their services. However, there are several potential biases and missing points of consideration in this article.</w:t>
      </w:r>
    </w:p>
    <w:p>
      <w:pPr>
        <w:jc w:val="both"/>
      </w:pPr>
      <w:r>
        <w:rPr/>
        <w:t xml:space="preserve"/>
      </w:r>
    </w:p>
    <w:p>
      <w:pPr>
        <w:jc w:val="both"/>
      </w:pPr>
      <w:r>
        <w:rPr/>
        <w:t xml:space="preserve">One-sided Reporting</w:t>
      </w:r>
    </w:p>
    <w:p>
      <w:pPr>
        <w:jc w:val="both"/>
      </w:pPr>
      <w:r>
        <w:rPr/>
        <w:t xml:space="preserve">The article presents only one perspective on data privacy, which is that of Podcastle. It does not consider any opposing views or potential risks associated with data collection and usage. For instance, it does not mention any concerns about how user data may be misused or hacked by third parties.</w:t>
      </w:r>
    </w:p>
    <w:p>
      <w:pPr>
        <w:jc w:val="both"/>
      </w:pPr>
      <w:r>
        <w:rPr/>
        <w:t xml:space="preserve"/>
      </w:r>
    </w:p>
    <w:p>
      <w:pPr>
        <w:jc w:val="both"/>
      </w:pPr>
      <w:r>
        <w:rPr/>
        <w:t xml:space="preserve">Unsupported Claims</w:t>
      </w:r>
    </w:p>
    <w:p>
      <w:pPr>
        <w:jc w:val="both"/>
      </w:pPr>
      <w:r>
        <w:rPr/>
        <w:t xml:space="preserve">The article claims that Podcastle values its users' knowledge of their lawful rights concerning personal data protection. However, it does not provide any evidence to support this claim or explain how they ensure that users are aware of their rights.</w:t>
      </w:r>
    </w:p>
    <w:p>
      <w:pPr>
        <w:jc w:val="both"/>
      </w:pPr>
      <w:r>
        <w:rPr/>
        <w:t xml:space="preserve"/>
      </w:r>
    </w:p>
    <w:p>
      <w:pPr>
        <w:jc w:val="both"/>
      </w:pPr>
      <w:r>
        <w:rPr/>
        <w:t xml:space="preserve">Missing Evidence</w:t>
      </w:r>
    </w:p>
    <w:p>
      <w:pPr>
        <w:jc w:val="both"/>
      </w:pPr>
      <w:r>
        <w:rPr/>
        <w:t xml:space="preserve">The article mentions that Podcastle may modify its Privacy Policy from time to time but does not provide any evidence to show how they notify users about these changes. It merely states that they will take reasonable efforts to inform users via email or website posts.</w:t>
      </w:r>
    </w:p>
    <w:p>
      <w:pPr>
        <w:jc w:val="both"/>
      </w:pPr>
      <w:r>
        <w:rPr/>
        <w:t xml:space="preserve"/>
      </w:r>
    </w:p>
    <w:p>
      <w:pPr>
        <w:jc w:val="both"/>
      </w:pPr>
      <w:r>
        <w:rPr/>
        <w:t xml:space="preserve">Promotional Content</w:t>
      </w:r>
    </w:p>
    <w:p>
      <w:pPr>
        <w:jc w:val="both"/>
      </w:pPr>
      <w:r>
        <w:rPr/>
        <w:t xml:space="preserve">The article includes promotional content about Podcastle's services without providing an objective analysis of their benefits and drawbacks. This approach could be seen as biased towards promoting their services rather than providing unbiased information about data privacy.</w:t>
      </w:r>
    </w:p>
    <w:p>
      <w:pPr>
        <w:jc w:val="both"/>
      </w:pPr>
      <w:r>
        <w:rPr/>
        <w:t xml:space="preserve"/>
      </w:r>
    </w:p>
    <w:p>
      <w:pPr>
        <w:jc w:val="both"/>
      </w:pPr>
      <w:r>
        <w:rPr/>
        <w:t xml:space="preserve">Partiality</w:t>
      </w:r>
    </w:p>
    <w:p>
      <w:pPr>
        <w:jc w:val="both"/>
      </w:pPr>
      <w:r>
        <w:rPr/>
        <w:t xml:space="preserve">The article presents only one interpretation of key terms such as "Data Controller" and "Consumer," which could be seen as partial towards Podcastle's interests rather than providing a balanced view.</w:t>
      </w:r>
    </w:p>
    <w:p>
      <w:pPr>
        <w:jc w:val="both"/>
      </w:pPr>
      <w:r>
        <w:rPr/>
        <w:t xml:space="preserve"/>
      </w:r>
    </w:p>
    <w:p>
      <w:pPr>
        <w:jc w:val="both"/>
      </w:pPr>
      <w:r>
        <w:rPr/>
        <w:t xml:space="preserve">Overall, while the Privacy Policy article by Podcastle provides some useful information about their data collection practices, it lacks objectivity and balance in presenting different perspectives on data privacy issues. As such, readers should approach this content with caution and seek additional sources for a more comprehensive understanding of these issues.</w:t>
      </w:r>
    </w:p>
    <w:p>
      <w:pPr>
        <w:pStyle w:val="Heading1"/>
      </w:pPr>
      <w:bookmarkStart w:id="5" w:name="_Toc5"/>
      <w:r>
        <w:t>Topics for further research:</w:t>
      </w:r>
      <w:bookmarkEnd w:id="5"/>
    </w:p>
    <w:p>
      <w:pPr>
        <w:spacing w:after="0"/>
        <w:numPr>
          <w:ilvl w:val="0"/>
          <w:numId w:val="2"/>
        </w:numPr>
      </w:pPr>
      <w:r>
        <w:rPr/>
        <w:t xml:space="preserve">Risks of data collection and usage by third parties
</w:t>
      </w:r>
    </w:p>
    <w:p>
      <w:pPr>
        <w:spacing w:after="0"/>
        <w:numPr>
          <w:ilvl w:val="0"/>
          <w:numId w:val="2"/>
        </w:numPr>
      </w:pPr>
      <w:r>
        <w:rPr/>
        <w:t xml:space="preserve">Best practices for personal data protection
</w:t>
      </w:r>
    </w:p>
    <w:p>
      <w:pPr>
        <w:spacing w:after="0"/>
        <w:numPr>
          <w:ilvl w:val="0"/>
          <w:numId w:val="2"/>
        </w:numPr>
      </w:pPr>
      <w:r>
        <w:rPr/>
        <w:t xml:space="preserve">How to identify and prevent data breaches
</w:t>
      </w:r>
    </w:p>
    <w:p>
      <w:pPr>
        <w:spacing w:after="0"/>
        <w:numPr>
          <w:ilvl w:val="0"/>
          <w:numId w:val="2"/>
        </w:numPr>
      </w:pPr>
      <w:r>
        <w:rPr/>
        <w:t xml:space="preserve">Legal implications of data privacy violations
</w:t>
      </w:r>
    </w:p>
    <w:p>
      <w:pPr>
        <w:spacing w:after="0"/>
        <w:numPr>
          <w:ilvl w:val="0"/>
          <w:numId w:val="2"/>
        </w:numPr>
      </w:pPr>
      <w:r>
        <w:rPr/>
        <w:t xml:space="preserve">Consumer rights regarding personal data protection
</w:t>
      </w:r>
    </w:p>
    <w:p>
      <w:pPr>
        <w:numPr>
          <w:ilvl w:val="0"/>
          <w:numId w:val="2"/>
        </w:numPr>
      </w:pPr>
      <w:r>
        <w:rPr/>
        <w:t xml:space="preserve">Comparison of different data privacy policies and practices in the industry</w:t>
      </w:r>
    </w:p>
    <w:p>
      <w:pPr>
        <w:pStyle w:val="Heading1"/>
      </w:pPr>
      <w:bookmarkStart w:id="6" w:name="_Toc6"/>
      <w:r>
        <w:t>Report location:</w:t>
      </w:r>
      <w:bookmarkEnd w:id="6"/>
    </w:p>
    <w:p>
      <w:hyperlink r:id="rId8" w:history="1">
        <w:r>
          <w:rPr>
            <w:color w:val="2980b9"/>
            <w:u w:val="single"/>
          </w:rPr>
          <w:t xml:space="preserve">https://www.fullpicture.app/item/62c240359a9219e539f7d23e19561f8e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6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dcastle.ai/privacy" TargetMode="External"/><Relationship Id="rId8" Type="http://schemas.openxmlformats.org/officeDocument/2006/relationships/hyperlink" Target="https://www.fullpicture.app/item/62c240359a9219e539f7d23e19561f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2023-10-11T15:59:14+02:00</dcterms:created>
  <dcterms:modified xsi:type="dcterms:W3CDTF">2023-10-11T15:59:14+02:00</dcterms:modified>
</cp:coreProperties>
</file>

<file path=docProps/custom.xml><?xml version="1.0" encoding="utf-8"?>
<Properties xmlns="http://schemas.openxmlformats.org/officeDocument/2006/custom-properties" xmlns:vt="http://schemas.openxmlformats.org/officeDocument/2006/docPropsVTypes"/>
</file>