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model evolution as a basis of business process management</w:t>
      </w:r>
      <w:br/>
      <w:hyperlink r:id="rId7" w:history="1">
        <w:r>
          <w:rPr>
            <w:color w:val="2980b9"/>
            <w:u w:val="single"/>
          </w:rPr>
          <w:t xml:space="preserve">https://schlr-cnki-net-s.era.lib.swjtu.edu.cn/zn/Detail/index/GARJ8099_5/NSTL2FD78295FF48BC9328B058D3EDD525FA</w:t>
        </w:r>
      </w:hyperlink>
    </w:p>
    <w:p>
      <w:pPr>
        <w:pStyle w:val="Heading1"/>
      </w:pPr>
      <w:bookmarkStart w:id="2" w:name="_Toc2"/>
      <w:r>
        <w:t>Article summary:</w:t>
      </w:r>
      <w:bookmarkEnd w:id="2"/>
    </w:p>
    <w:p>
      <w:pPr>
        <w:jc w:val="both"/>
      </w:pPr>
      <w:r>
        <w:rPr/>
        <w:t xml:space="preserve">1. 数据模型的演变是业务流程管理的基础。</w:t>
      </w:r>
    </w:p>
    <w:p>
      <w:pPr>
        <w:jc w:val="both"/>
      </w:pPr>
      <w:r>
        <w:rPr/>
        <w:t xml:space="preserve">2. 数据模型的发展可以帮助企业实现自动化，并有效地处理大量数据。</w:t>
      </w:r>
    </w:p>
    <w:p>
      <w:pPr>
        <w:jc w:val="both"/>
      </w:pPr>
      <w:r>
        <w:rPr/>
        <w:t xml:space="preserve">3. 数据模型的进化也可以帮助企业实现高效的决策制定。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本文认为，数据模型的进化是业务流程管理的基础。然而，文章存在一些问题，影响其可信度和可靠性。</w:t>
      </w:r>
    </w:p>
    <w:p>
      <w:pPr>
        <w:jc w:val="both"/>
      </w:pPr>
      <w:r>
        <w:rPr/>
        <w:t xml:space="preserve">首先，文章未能对其提出的观点进行详尽解释，使得读者无法真正理解作者想要表达什么意思。此外，文章中也未能对相关问题进行充分考虑，例如如何将数据模型用于实际业务流程中、如何避免因数据不准确而导致决策失误、如何应对不同企业间存在差异性、以及如何保障数据安全性。</w:t>
      </w:r>
    </w:p>
    <w:p>
      <w:pPr>
        <w:jc w:val="both"/>
      </w:pPr>
      <w:r>
        <w:rPr/>
        <w:t xml:space="preserve">此外，文章中也未能引用相关权威机构或学者的相关成就或成功例子来说明作者所要表达的意思。因此，文章中所述内容并不能得到真正有效证明。</w:t>
      </w:r>
    </w:p>
    <w:p>
      <w:pPr>
        <w:jc w:val="both"/>
      </w:pPr>
      <w:r>
        <w:rPr/>
        <w:t xml:space="preserve">总之，上述问题影响了文章的可信度和可靠性。</w:t>
      </w:r>
    </w:p>
    <w:p>
      <w:pPr>
        <w:pStyle w:val="Heading1"/>
      </w:pPr>
      <w:bookmarkStart w:id="5" w:name="_Toc5"/>
      <w:r>
        <w:t>Topics for further research:</w:t>
      </w:r>
      <w:bookmarkEnd w:id="5"/>
    </w:p>
    <w:p>
      <w:pPr>
        <w:spacing w:after="0"/>
        <w:numPr>
          <w:ilvl w:val="0"/>
          <w:numId w:val="2"/>
        </w:numPr>
      </w:pPr>
      <w:r>
        <w:rPr/>
        <w:t xml:space="preserve">数据模型业务流程管理；</w:t>
      </w:r>
    </w:p>
    <w:p>
      <w:pPr>
        <w:spacing w:after="0"/>
        <w:numPr>
          <w:ilvl w:val="0"/>
          <w:numId w:val="2"/>
        </w:numPr>
      </w:pPr>
      <w:r>
        <w:rPr/>
        <w:t xml:space="preserve">数据模型实际应用；</w:t>
      </w:r>
    </w:p>
    <w:p>
      <w:pPr>
        <w:spacing w:after="0"/>
        <w:numPr>
          <w:ilvl w:val="0"/>
          <w:numId w:val="2"/>
        </w:numPr>
      </w:pPr>
      <w:r>
        <w:rPr/>
        <w:t xml:space="preserve">数据准确性决策；</w:t>
      </w:r>
    </w:p>
    <w:p>
      <w:pPr>
        <w:spacing w:after="0"/>
        <w:numPr>
          <w:ilvl w:val="0"/>
          <w:numId w:val="2"/>
        </w:numPr>
      </w:pPr>
      <w:r>
        <w:rPr/>
        <w:t xml:space="preserve">企业间差异性；</w:t>
      </w:r>
    </w:p>
    <w:p>
      <w:pPr>
        <w:spacing w:after="0"/>
        <w:numPr>
          <w:ilvl w:val="0"/>
          <w:numId w:val="2"/>
        </w:numPr>
      </w:pPr>
      <w:r>
        <w:rPr/>
        <w:t xml:space="preserve">数据安全性保障；</w:t>
      </w:r>
    </w:p>
    <w:p>
      <w:pPr>
        <w:numPr>
          <w:ilvl w:val="0"/>
          <w:numId w:val="2"/>
        </w:numPr>
      </w:pPr>
      <w:r>
        <w:rPr/>
        <w:t xml:space="preserve">权威机构成就例子。</w:t>
      </w:r>
    </w:p>
    <w:p>
      <w:pPr>
        <w:pStyle w:val="Heading1"/>
      </w:pPr>
      <w:bookmarkStart w:id="6" w:name="_Toc6"/>
      <w:r>
        <w:t>Report location:</w:t>
      </w:r>
      <w:bookmarkEnd w:id="6"/>
    </w:p>
    <w:p>
      <w:hyperlink r:id="rId8" w:history="1">
        <w:r>
          <w:rPr>
            <w:color w:val="2980b9"/>
            <w:u w:val="single"/>
          </w:rPr>
          <w:t xml:space="preserve">https://www.fullpicture.app/item/62f41c195efa77c2a4acb74c83667fa7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6F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5/NSTL2FD78295FF48BC9328B058D3EDD525FA" TargetMode="External"/><Relationship Id="rId8" Type="http://schemas.openxmlformats.org/officeDocument/2006/relationships/hyperlink" Target="https://www.fullpicture.app/item/62f41c195efa77c2a4acb74c83667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2023-02-25T21:02:27+01:00</dcterms:created>
  <dcterms:modified xsi:type="dcterms:W3CDTF">2023-02-25T21:02:27+01:00</dcterms:modified>
</cp:coreProperties>
</file>

<file path=docProps/custom.xml><?xml version="1.0" encoding="utf-8"?>
<Properties xmlns="http://schemas.openxmlformats.org/officeDocument/2006/custom-properties" xmlns:vt="http://schemas.openxmlformats.org/officeDocument/2006/docPropsVTypes"/>
</file>