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Benefiting from network position: firm capabilities, structural holes, and performance - Zaheer - 2005 - Strategic Management Journal - Wiley Online Library</w:t>
      </w:r>
      <w:br/>
      <w:hyperlink r:id="rId7" w:history="1">
        <w:r>
          <w:rPr>
            <w:color w:val="2980b9"/>
            <w:u w:val="single"/>
          </w:rPr>
          <w:t xml:space="preserve">https://onlinelibrary.wiley.com/doi/abs/10.1002/smj.482</w:t>
        </w:r>
      </w:hyperlink>
    </w:p>
    <w:p>
      <w:pPr>
        <w:pStyle w:val="Heading1"/>
      </w:pPr>
      <w:bookmarkStart w:id="2" w:name="_Toc2"/>
      <w:r>
        <w:t>Article summary:</w:t>
      </w:r>
      <w:bookmarkEnd w:id="2"/>
    </w:p>
    <w:p>
      <w:pPr>
        <w:jc w:val="both"/>
      </w:pPr>
      <w:r>
        <w:rPr/>
        <w:t xml:space="preserve">1. This article examines how innovative capabilities of firms and their networks can influence the performance of Canadian mutual fund companies.</w:t>
      </w:r>
    </w:p>
    <w:p>
      <w:pPr>
        <w:jc w:val="both"/>
      </w:pPr>
      <w:r>
        <w:rPr/>
        <w:t xml:space="preserve">2. The article finds that a firm's innovative capabilities and its network structure both enhance firm performance, while the innovativeness of its contacts does not do so directly.</w:t>
      </w:r>
    </w:p>
    <w:p>
      <w:pPr>
        <w:jc w:val="both"/>
      </w:pPr>
      <w:r>
        <w:rPr/>
        <w:t xml:space="preserve">3. Innovative firms that also bridge structural holes get a further performance boost, suggesting that firms need to develop network-enabled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Akbar Zaheer, an academic from the Carlson School of Management at the University of Minnesota, which adds credibility to the research presented in the article. The article is published in a reputable journal, Strategic Management Journal, which has been peer-reviewed and is well-respected in the field of strategy research. The article provides evidence for its claims through empirical data collected from Canadian mutual fund companies, which adds to its reliability and trustworthiness. </w:t>
      </w:r>
    </w:p>
    <w:p>
      <w:pPr>
        <w:jc w:val="both"/>
      </w:pPr>
      <w:r>
        <w:rPr/>
        <w:t xml:space="preserve">However, there are some potential biases present in the article that should be noted. Firstly, it only focuses on one particular industry (mutual funds) and does not consider other industries or contexts where similar findings may apply. Secondly, it only looks at one country (Canada), which limits its generalizability to other countries or regions with different economic conditions or cultural norms. Finally, it does not explore any counterarguments or alternative explanations for its findings, which could provide additional insights into how network position affects firm performance.</w:t>
      </w:r>
    </w:p>
    <w:p>
      <w:pPr>
        <w:pStyle w:val="Heading1"/>
      </w:pPr>
      <w:bookmarkStart w:id="5" w:name="_Toc5"/>
      <w:r>
        <w:t>Topics for further research:</w:t>
      </w:r>
      <w:bookmarkEnd w:id="5"/>
    </w:p>
    <w:p>
      <w:pPr>
        <w:spacing w:after="0"/>
        <w:numPr>
          <w:ilvl w:val="0"/>
          <w:numId w:val="2"/>
        </w:numPr>
      </w:pPr>
      <w:r>
        <w:rPr/>
        <w:t xml:space="preserve">Network position and firm performance in other industries</w:t>
      </w:r>
    </w:p>
    <w:p>
      <w:pPr>
        <w:spacing w:after="0"/>
        <w:numPr>
          <w:ilvl w:val="0"/>
          <w:numId w:val="2"/>
        </w:numPr>
      </w:pPr>
      <w:r>
        <w:rPr/>
        <w:t xml:space="preserve">Network position and firm performance in different countries</w:t>
      </w:r>
    </w:p>
    <w:p>
      <w:pPr>
        <w:spacing w:after="0"/>
        <w:numPr>
          <w:ilvl w:val="0"/>
          <w:numId w:val="2"/>
        </w:numPr>
      </w:pPr>
      <w:r>
        <w:rPr/>
        <w:t xml:space="preserve">Impact of economic conditions on network position and firm performance</w:t>
      </w:r>
    </w:p>
    <w:p>
      <w:pPr>
        <w:spacing w:after="0"/>
        <w:numPr>
          <w:ilvl w:val="0"/>
          <w:numId w:val="2"/>
        </w:numPr>
      </w:pPr>
      <w:r>
        <w:rPr/>
        <w:t xml:space="preserve">Impact of cultural norms on network position and firm performance</w:t>
      </w:r>
    </w:p>
    <w:p>
      <w:pPr>
        <w:spacing w:after="0"/>
        <w:numPr>
          <w:ilvl w:val="0"/>
          <w:numId w:val="2"/>
        </w:numPr>
      </w:pPr>
      <w:r>
        <w:rPr/>
        <w:t xml:space="preserve">Counterarguments to network position and firm performance</w:t>
      </w:r>
    </w:p>
    <w:p>
      <w:pPr>
        <w:numPr>
          <w:ilvl w:val="0"/>
          <w:numId w:val="2"/>
        </w:numPr>
      </w:pPr>
      <w:r>
        <w:rPr/>
        <w:t xml:space="preserve">Alternative explanations for network position and firm performance</w:t>
      </w:r>
    </w:p>
    <w:p>
      <w:pPr>
        <w:pStyle w:val="Heading1"/>
      </w:pPr>
      <w:bookmarkStart w:id="6" w:name="_Toc6"/>
      <w:r>
        <w:t>Report location:</w:t>
      </w:r>
      <w:bookmarkEnd w:id="6"/>
    </w:p>
    <w:p>
      <w:hyperlink r:id="rId8" w:history="1">
        <w:r>
          <w:rPr>
            <w:color w:val="2980b9"/>
            <w:u w:val="single"/>
          </w:rPr>
          <w:t xml:space="preserve">https://www.fullpicture.app/item/62f66695b8f9d09a25aea956932fede7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8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mj.482" TargetMode="External"/><Relationship Id="rId8" Type="http://schemas.openxmlformats.org/officeDocument/2006/relationships/hyperlink" Target="https://www.fullpicture.app/item/62f66695b8f9d09a25aea956932fed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2023-02-24T14:08:04+01:00</dcterms:created>
  <dcterms:modified xsi:type="dcterms:W3CDTF">2023-02-24T14:08:04+01:00</dcterms:modified>
</cp:coreProperties>
</file>

<file path=docProps/custom.xml><?xml version="1.0" encoding="utf-8"?>
<Properties xmlns="http://schemas.openxmlformats.org/officeDocument/2006/custom-properties" xmlns:vt="http://schemas.openxmlformats.org/officeDocument/2006/docPropsVTypes"/>
</file>