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response of soil macroinvertebrates to alpine meadow degradation in the Qinghai–Tibetan Plateau, China - ScienceDirect</w:t>
      </w:r>
      <w:br/>
      <w:hyperlink r:id="rId7" w:history="1">
        <w:r>
          <w:rPr>
            <w:color w:val="2980b9"/>
            <w:u w:val="single"/>
          </w:rPr>
          <w:t xml:space="preserve">https://www.sciencedirect.com/science/article/pii/S0929139315000499?via%3Dihub=</w:t>
        </w:r>
      </w:hyperlink>
    </w:p>
    <w:p>
      <w:pPr>
        <w:pStyle w:val="Heading1"/>
      </w:pPr>
      <w:bookmarkStart w:id="2" w:name="_Toc2"/>
      <w:r>
        <w:t>Article summary:</w:t>
      </w:r>
      <w:bookmarkEnd w:id="2"/>
    </w:p>
    <w:p>
      <w:pPr>
        <w:jc w:val="both"/>
      </w:pPr>
      <w:r>
        <w:rPr/>
        <w:t xml:space="preserve">1. The degradation of alpine meadows in the Qinghai-Tibetan Plateau has a significant impact on soil macroinvertebrates.</w:t>
      </w:r>
    </w:p>
    <w:p>
      <w:pPr>
        <w:jc w:val="both"/>
      </w:pPr>
      <w:r>
        <w:rPr/>
        <w:t xml:space="preserve">2. Moderate degradation of alpine meadows increases soil macroinvertebrate diversity, while severe degradation reduces diversity.</w:t>
      </w:r>
    </w:p>
    <w:p>
      <w:pPr>
        <w:jc w:val="both"/>
      </w:pPr>
      <w:r>
        <w:rPr/>
        <w:t xml:space="preserve">3. The composition and abundance of soil macroinvertebrate communities are influenced by factors such as plant and soil variations, available soil nutrients, pH, and vegetation height.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这篇文章主要研究了青藏高原的高山草甸退化对土壤大型无脊椎动物的影响。然而，该文章存在一些批判性问题。</w:t>
      </w:r>
    </w:p>
    <w:p>
      <w:pPr>
        <w:jc w:val="both"/>
      </w:pPr>
      <w:r>
        <w:rPr/>
        <w:t xml:space="preserve"/>
      </w:r>
    </w:p>
    <w:p>
      <w:pPr>
        <w:jc w:val="both"/>
      </w:pPr>
      <w:r>
        <w:rPr/>
        <w:t xml:space="preserve">首先，文章没有提供关于作者的背景信息或潜在偏见。了解作者的背景和利益相关方可以帮助读者更好地评估文章内容的客观性和可靠性。</w:t>
      </w:r>
    </w:p>
    <w:p>
      <w:pPr>
        <w:jc w:val="both"/>
      </w:pPr>
      <w:r>
        <w:rPr/>
        <w:t xml:space="preserve"/>
      </w:r>
    </w:p>
    <w:p>
      <w:pPr>
        <w:jc w:val="both"/>
      </w:pPr>
      <w:r>
        <w:rPr/>
        <w:t xml:space="preserve">其次，文章只关注了土壤大型无脊椎动物的多样性和丰度，并未考虑其他生态系统功能或生物多样性指标。这种片面报道可能导致对整个生态系统变化的不完整理解。</w:t>
      </w:r>
    </w:p>
    <w:p>
      <w:pPr>
        <w:jc w:val="both"/>
      </w:pPr>
      <w:r>
        <w:rPr/>
        <w:t xml:space="preserve"/>
      </w:r>
    </w:p>
    <w:p>
      <w:pPr>
        <w:jc w:val="both"/>
      </w:pPr>
      <w:r>
        <w:rPr/>
        <w:t xml:space="preserve">此外，文章没有提供足够的证据来支持其主张。尽管作者声称中度退化会增加土壤大型无脊椎动物的多样性，但并未提供具体数据或实验证据来支持这一观点。同样，对于严重退化导致大部分无脊椎动物群体消失的主张也缺乏充分证据。</w:t>
      </w:r>
    </w:p>
    <w:p>
      <w:pPr>
        <w:jc w:val="both"/>
      </w:pPr>
      <w:r>
        <w:rPr/>
        <w:t xml:space="preserve"/>
      </w:r>
    </w:p>
    <w:p>
      <w:pPr>
        <w:jc w:val="both"/>
      </w:pPr>
      <w:r>
        <w:rPr/>
        <w:t xml:space="preserve">另外，文章没有探讨可能存在的反驳观点或其他解释。例如，是否有其他因素（如气候变化或人类活动）可能导致土壤大型无脊椎动物群落发生变化？这些因素是否与草地退化直接相关？</w:t>
      </w:r>
    </w:p>
    <w:p>
      <w:pPr>
        <w:jc w:val="both"/>
      </w:pPr>
      <w:r>
        <w:rPr/>
        <w:t xml:space="preserve"/>
      </w:r>
    </w:p>
    <w:p>
      <w:pPr>
        <w:jc w:val="both"/>
      </w:pPr>
      <w:r>
        <w:rPr/>
        <w:t xml:space="preserve">此外，文章没有提及可能的风险或负面影响。高山草甸的退化可能对生态系统功能和服务产生重大影响，如水文循环、土壤侵蚀和碳储存。这些潜在风险应该被全面考虑。</w:t>
      </w:r>
    </w:p>
    <w:p>
      <w:pPr>
        <w:jc w:val="both"/>
      </w:pPr>
      <w:r>
        <w:rPr/>
        <w:t xml:space="preserve"/>
      </w:r>
    </w:p>
    <w:p>
      <w:pPr>
        <w:jc w:val="both"/>
      </w:pPr>
      <w:r>
        <w:rPr/>
        <w:t xml:space="preserve">最后，文章缺乏平等地呈现双方观点的平衡性。它似乎偏向于认为草地退化是主要原因导致土壤大型无脊椎动物群落变化，而未探讨其他可能的解释或因素。</w:t>
      </w:r>
    </w:p>
    <w:p>
      <w:pPr>
        <w:jc w:val="both"/>
      </w:pPr>
      <w:r>
        <w:rPr/>
        <w:t xml:space="preserve"/>
      </w:r>
    </w:p>
    <w:p>
      <w:pPr>
        <w:jc w:val="both"/>
      </w:pPr>
      <w:r>
        <w:rPr/>
        <w:t xml:space="preserve">综上所述，这篇文章存在一些批判性问题，包括潜在偏见、片面报道、无根据的主张、缺失的考虑点、所提出主张的缺失证据、未探索的反驳以及忽略可能风险等。读者应该谨慎评估其内容，并寻找更多可靠和全面的信息来了解高山草甸退化对生态系统的影响。</w:t>
      </w:r>
    </w:p>
    <w:p>
      <w:pPr>
        <w:pStyle w:val="Heading1"/>
      </w:pPr>
      <w:bookmarkStart w:id="5" w:name="_Toc5"/>
      <w:r>
        <w:t>Topics for further research:</w:t>
      </w:r>
      <w:bookmarkEnd w:id="5"/>
    </w:p>
    <w:p>
      <w:pPr>
        <w:spacing w:after="0"/>
        <w:numPr>
          <w:ilvl w:val="0"/>
          <w:numId w:val="2"/>
        </w:numPr>
      </w:pPr>
      <w:r>
        <w:rPr/>
        <w:t xml:space="preserve">作者背景信息和潜在偏见
</w:t>
      </w:r>
    </w:p>
    <w:p>
      <w:pPr>
        <w:spacing w:after="0"/>
        <w:numPr>
          <w:ilvl w:val="0"/>
          <w:numId w:val="2"/>
        </w:numPr>
      </w:pPr>
      <w:r>
        <w:rPr/>
        <w:t xml:space="preserve">其他生态系统功能和生物多样性指标的影响
</w:t>
      </w:r>
    </w:p>
    <w:p>
      <w:pPr>
        <w:spacing w:after="0"/>
        <w:numPr>
          <w:ilvl w:val="0"/>
          <w:numId w:val="2"/>
        </w:numPr>
      </w:pPr>
      <w:r>
        <w:rPr/>
        <w:t xml:space="preserve">缺乏支持主张的证据
</w:t>
      </w:r>
    </w:p>
    <w:p>
      <w:pPr>
        <w:spacing w:after="0"/>
        <w:numPr>
          <w:ilvl w:val="0"/>
          <w:numId w:val="2"/>
        </w:numPr>
      </w:pPr>
      <w:r>
        <w:rPr/>
        <w:t xml:space="preserve">可能存在的其他解释或因素
</w:t>
      </w:r>
    </w:p>
    <w:p>
      <w:pPr>
        <w:spacing w:after="0"/>
        <w:numPr>
          <w:ilvl w:val="0"/>
          <w:numId w:val="2"/>
        </w:numPr>
      </w:pPr>
      <w:r>
        <w:rPr/>
        <w:t xml:space="preserve">潜在的风险和负面影响
</w:t>
      </w:r>
    </w:p>
    <w:p>
      <w:pPr>
        <w:numPr>
          <w:ilvl w:val="0"/>
          <w:numId w:val="2"/>
        </w:numPr>
      </w:pPr>
      <w:r>
        <w:rPr/>
        <w:t xml:space="preserve">平衡地呈现双方观点的缺失</w:t>
      </w:r>
    </w:p>
    <w:p>
      <w:pPr>
        <w:pStyle w:val="Heading1"/>
      </w:pPr>
      <w:bookmarkStart w:id="6" w:name="_Toc6"/>
      <w:r>
        <w:t>Report location:</w:t>
      </w:r>
      <w:bookmarkEnd w:id="6"/>
    </w:p>
    <w:p>
      <w:hyperlink r:id="rId8" w:history="1">
        <w:r>
          <w:rPr>
            <w:color w:val="2980b9"/>
            <w:u w:val="single"/>
          </w:rPr>
          <w:t xml:space="preserve">https://www.fullpicture.app/item/6302734546c7e06d1f454d7adebaf5a9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76D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9139315000499?via%3Dihub=" TargetMode="External"/><Relationship Id="rId8" Type="http://schemas.openxmlformats.org/officeDocument/2006/relationships/hyperlink" Target="https://www.fullpicture.app/item/6302734546c7e06d1f454d7adebaf5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2024-01-11T06:55:26+01:00</dcterms:created>
  <dcterms:modified xsi:type="dcterms:W3CDTF">2024-01-11T06:55:26+01:00</dcterms:modified>
</cp:coreProperties>
</file>

<file path=docProps/custom.xml><?xml version="1.0" encoding="utf-8"?>
<Properties xmlns="http://schemas.openxmlformats.org/officeDocument/2006/custom-properties" xmlns:vt="http://schemas.openxmlformats.org/officeDocument/2006/docPropsVTypes"/>
</file>