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Penyakit Ginjal - Gejala, Penyebab, dan Pengobatan | Halodoc</w:t>
      </w:r>
      <w:br/>
      <w:hyperlink r:id="rId7" w:history="1">
        <w:r>
          <w:rPr>
            <w:color w:val="2980b9"/>
            <w:u w:val="single"/>
          </w:rPr>
          <w:t xml:space="preserve">https://www.halodoc.com/kesehatan/penyakit-ginjal</w:t>
        </w:r>
      </w:hyperlink>
    </w:p>
    <w:p>
      <w:pPr>
        <w:pStyle w:val="Heading1"/>
      </w:pPr>
      <w:bookmarkStart w:id="2" w:name="_Toc2"/>
      <w:r>
        <w:t>Article summary:</w:t>
      </w:r>
      <w:bookmarkEnd w:id="2"/>
    </w:p>
    <w:p>
      <w:pPr>
        <w:jc w:val="both"/>
      </w:pPr>
      <w:r>
        <w:rPr/>
        <w:t xml:space="preserve">1. Penyakit ginjal adalah salah satu kondisi medis yang rentan terjadi, dimana ginjal berfungsi untuk menghasilkan renin, senyawa eritropoeting, dan menstimulasi produksi sel darah merah.</w:t>
      </w:r>
    </w:p>
    <w:p>
      <w:pPr>
        <w:jc w:val="both"/>
      </w:pPr>
      <w:r>
        <w:rPr/>
        <w:t xml:space="preserve">2. Penyakit ginjal terdiri dari berbagai jenis yaitu penyakit ginjal kronis, akut, batu ginjal, infeksi ginjal dan penyakit ginjal polikistik.</w:t>
      </w:r>
    </w:p>
    <w:p>
      <w:pPr>
        <w:jc w:val="both"/>
      </w:pPr>
      <w:r>
        <w:rPr/>
        <w:t xml:space="preserve">3. Faktor risiko penyakit ginjal antara lain memiliki tekanan darah tinggi, riwayat keluarga dengan batu ginjal atau polikistik, diabetes dan gaya hidup yang kurang sehat.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 ini memberikan informasi yang cukup lengkap tentang penyakit ginjal termasuk pengertiannya, jenis-jenisnya, faktor risiko dan gejala-gejala awalnya serta pengobatan dan komplikasinya. Artikel ini didukung oleh sumber-sumber yang terpercaya seperti Halodoc dan National Institute of Diabetes and Digestive and Kidney Diseases (NIDDK). Namun demikian artikel ini tidak menguraikan secara detail tentang potensial bias atau pelaporan sepihak. Artikel ini juga tidak mencantumkan poin pertimbangan lainnya seperti bukti yang hilang untuk klaim yang dibuat atau argumen tandingan yang belum dijelajahi. Selain itu artikel ini juga tidak mengandung unsur promosi atau keberpihakan tertentu. Artikel ini juga telah membahas risiko-risiko potensial yang mungkin dialami oleh penderita penyakit ginjal namun tidak menghadirkan kedua belah pihak secara setara.</w:t>
      </w:r>
    </w:p>
    <w:p>
      <w:pPr>
        <w:pStyle w:val="Heading1"/>
      </w:pPr>
      <w:bookmarkStart w:id="5" w:name="_Toc5"/>
      <w:r>
        <w:t>Topics for further research:</w:t>
      </w:r>
      <w:bookmarkEnd w:id="5"/>
    </w:p>
    <w:p>
      <w:pPr>
        <w:spacing w:after="0"/>
        <w:numPr>
          <w:ilvl w:val="0"/>
          <w:numId w:val="2"/>
        </w:numPr>
      </w:pPr>
      <w:r>
        <w:rPr/>
        <w:t xml:space="preserve">Penyakit ginjal: Bias dan Pelaporan Sepihak</w:t>
      </w:r>
    </w:p>
    <w:p>
      <w:pPr>
        <w:spacing w:after="0"/>
        <w:numPr>
          <w:ilvl w:val="0"/>
          <w:numId w:val="2"/>
        </w:numPr>
      </w:pPr>
      <w:r>
        <w:rPr/>
        <w:t xml:space="preserve">Penyakit ginjal: Bukti Hilang</w:t>
      </w:r>
    </w:p>
    <w:p>
      <w:pPr>
        <w:spacing w:after="0"/>
        <w:numPr>
          <w:ilvl w:val="0"/>
          <w:numId w:val="2"/>
        </w:numPr>
      </w:pPr>
      <w:r>
        <w:rPr/>
        <w:t xml:space="preserve">Penyakit ginjal: Argumen Tandingan</w:t>
      </w:r>
    </w:p>
    <w:p>
      <w:pPr>
        <w:spacing w:after="0"/>
        <w:numPr>
          <w:ilvl w:val="0"/>
          <w:numId w:val="2"/>
        </w:numPr>
      </w:pPr>
      <w:r>
        <w:rPr/>
        <w:t xml:space="preserve">Penyakit ginjal: Promosi dan Keberpihakan</w:t>
      </w:r>
    </w:p>
    <w:p>
      <w:pPr>
        <w:spacing w:after="0"/>
        <w:numPr>
          <w:ilvl w:val="0"/>
          <w:numId w:val="2"/>
        </w:numPr>
      </w:pPr>
      <w:r>
        <w:rPr/>
        <w:t xml:space="preserve">Penyakit ginjal: Risiko Potensial</w:t>
      </w:r>
    </w:p>
    <w:p>
      <w:pPr>
        <w:numPr>
          <w:ilvl w:val="0"/>
          <w:numId w:val="2"/>
        </w:numPr>
      </w:pPr>
      <w:r>
        <w:rPr/>
        <w:t xml:space="preserve">Penyakit ginjal: Kedua Belah Pihak</w:t>
      </w:r>
    </w:p>
    <w:p>
      <w:pPr>
        <w:pStyle w:val="Heading1"/>
      </w:pPr>
      <w:bookmarkStart w:id="6" w:name="_Toc6"/>
      <w:r>
        <w:t>Report location:</w:t>
      </w:r>
      <w:bookmarkEnd w:id="6"/>
    </w:p>
    <w:p>
      <w:hyperlink r:id="rId8" w:history="1">
        <w:r>
          <w:rPr>
            <w:color w:val="2980b9"/>
            <w:u w:val="single"/>
          </w:rPr>
          <w:t xml:space="preserve">https://www.fullpicture.app/item/630f08bd04334b3f03612b43a7ca0169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B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lodoc.com/kesehatan/penyakit-ginjal" TargetMode="External"/><Relationship Id="rId8" Type="http://schemas.openxmlformats.org/officeDocument/2006/relationships/hyperlink" Target="https://www.fullpicture.app/item/630f08bd04334b3f03612b43a7ca01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2023-02-20T18:24:42+01:00</dcterms:created>
  <dcterms:modified xsi:type="dcterms:W3CDTF">2023-02-20T18:24:42+01:00</dcterms:modified>
</cp:coreProperties>
</file>

<file path=docProps/custom.xml><?xml version="1.0" encoding="utf-8"?>
<Properties xmlns="http://schemas.openxmlformats.org/officeDocument/2006/custom-properties" xmlns:vt="http://schemas.openxmlformats.org/officeDocument/2006/docPropsVTypes"/>
</file>