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Treatment of Hypothyroid Patients With L-Thyroxine (L-T4) Plus Triiodothyronine Sulfate (T3S). A Phase II, Open-Label, Single Center, Parallel Groups Study on Therapeutic Efficacy and Tolerability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https://pubmed.ncbi.nlm.nih.gov/31849843/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本研究探讨了在甲状腺切除术后的甲状腺功能减退患者中，联合应用左旋甲状腺素（L-T4）和三碘甲状腪酸硫酸盐（T3S）的治疗效果和耐受性。</w:t>
      </w:r>
    </w:p>
    <w:p>
      <w:pPr>
        <w:jc w:val="both"/>
      </w:pPr>
      <w:r>
        <w:rPr/>
        <w:t xml:space="preserve">2. 结果显示，在L-T4+T3S联合治疗组中，血清T3水平恢复到正常范围，FT4/FT3比值也恢复到生理水平，并且没有出现不良事件。</w:t>
      </w:r>
    </w:p>
    <w:p>
      <w:pPr>
        <w:jc w:val="both"/>
      </w:pPr>
      <w:r>
        <w:rPr/>
        <w:t xml:space="preserve">3. 进一步的研究需要验证L-T4+T3S联合治疗是否能够比单纯应用L-T4治疗产生额外的益处。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甲状腺功能减退患者治疗效果和耐受性的II期临床试验。文章主要探讨了在L-甲状腺素（L-T4）治疗中加入三碘甲状腮原酸盐（T3S）的效果。然而，对于这篇文章的批判性分析可以从以下几个方面进行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潜在偏见及其来源：文章没有明确提到是否存在任何潜在的偏见或利益冲突。作者可能有与制药公司的关联，这可能会影响他们对实验结果的解释。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片面报道：文章只报告了实验组接受L-T4+T3S治疗后的结果，没有与仅接受L-T4治疗的对照组进行比较。这种片面报道可能导致对实验组效果的过度夸大。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L-T4+T3S治疗可以维持正常血清T3水平，并恢复生理性FT4/FT3比值，但并未提供足够的证据来支持这些主张。缺乏对其他相关因素（如年龄、性别、基础代谢率等）进行控制，使得结论的可靠性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缺失的考虑点：文章没有讨论可能的副作用或不良事件，并未提及对患者生活质量的评估。这些是评估治疗效果和耐受性时应该考虑的重要因素。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所提出主张的缺失证据：文章声称L-T4+T3S治疗比仅接受L-T4治疗更好，但并未提供足够的证据来支持这一主张。缺乏对其他相关因素进行控制，使得结论的可靠性受到质疑。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未探索的反驳：文章没有探讨可能与L-T4+T3S治疗相关的任何反驳观点或争议。这种单方面呈现可能导致读者对实验结果产生误导。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方法上的问题，需要进一步进行更全面、严谨和客观的研究来验证其结论。同时，读者也应该注意到这篇文章可能存在一些风险和局限性，并保持批判思维来评估其科学价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https://www.fullpicture.app/item/63138af25cebd1b3e2b77e22adb927dc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B2E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849843/" TargetMode="External"/><Relationship Id="rId8" Type="http://schemas.openxmlformats.org/officeDocument/2006/relationships/hyperlink" Target="https://www.fullpicture.app/item/63138af25cebd1b3e2b77e22adb927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2023-09-04T10:29:12+02:00</dcterms:created>
  <dcterms:modified xsi:type="dcterms:W3CDTF">2023-09-04T10:29:12+02:00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