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volatile cedrene from Trichoderma guizhouense modulates Arabidopsis root development through auxin transport and signalling - Li - 2022 - Plant, Cell &amp;amp; Environment - Wiley Online Library</w:t>
      </w:r>
      <w:br/>
      <w:hyperlink r:id="rId7" w:history="1">
        <w:r>
          <w:rPr>
            <w:color w:val="2980b9"/>
            <w:u w:val="single"/>
          </w:rPr>
          <w:t xml:space="preserve">https://onlinelibrary.wiley.com/doi/abs/10.1111/pce.14230?casa_token=2GCQpQGYnz8AAAAA:eYi-wSbG35zTZH-yT0XxK21R0dyjttrxtgYU30Y37zBtUO4IqNvHWFhucvsKFAU_k6YwnGNCnN9lhkGblQ</w:t>
        </w:r>
      </w:hyperlink>
    </w:p>
    <w:p>
      <w:pPr>
        <w:pStyle w:val="Heading1"/>
      </w:pPr>
      <w:bookmarkStart w:id="2" w:name="_Toc2"/>
      <w:r>
        <w:t>Article summary:</w:t>
      </w:r>
      <w:bookmarkEnd w:id="2"/>
    </w:p>
    <w:p>
      <w:pPr>
        <w:jc w:val="both"/>
      </w:pPr>
      <w:r>
        <w:rPr/>
        <w:t xml:space="preserve">1. Trichoderma guizhouense produces volatile sesquiterpenes, which are bioactive compounds that can regulate root development in Arabidopsis.</w:t>
      </w:r>
    </w:p>
    <w:p>
      <w:pPr>
        <w:jc w:val="both"/>
      </w:pPr>
      <w:r>
        <w:rPr/>
        <w:t xml:space="preserve">2. Cedrene, a highly abundant sesquiterpene in strain NJAU4742, was identified to stimulate plant growth and root development.</w:t>
      </w:r>
    </w:p>
    <w:p>
      <w:pPr>
        <w:jc w:val="both"/>
      </w:pPr>
      <w:r>
        <w:rPr/>
        <w:t xml:space="preserve">3. Cedrene affects the expression of auxin receptors, auxin-responsive proteins, transcription factors, and auxin influx/efflux carriers to modulate root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genetic analysis and auxin transport inhibition experiments. The authors also provide detailed information on the components involved in cedrene-induced lateral root formation such as TIR1 and AFB2 auxin receptors, the AUX1 auxin influx carrier, PIN2 efflux carrier, and other transcription factors. Furthermore, the authors use confocal imaging to show how cedrene affects the expression of pPIN2:PIN2:GFP and pPIN3:PIN3:GFP which may be related to its effect on root morphology.</w:t>
      </w:r>
    </w:p>
    <w:p>
      <w:pPr>
        <w:jc w:val="both"/>
      </w:pPr>
      <w:r>
        <w:rPr/>
        <w:t xml:space="preserve">However, there are some potential biases that should be noted when evaluating this article. For example, the authors do not explore any counterarguments or present both sides equally when discussing their findings. Additionally, there is no mention of possible risks associated with using cedrene to modulate root development or any discussion of potential side effects that could arise from its use. Finally, there is a lack of detail regarding how exactly cedrene affects the expression of these components and what mechanisms are at play in order for it to have an effect on root development.</w:t>
      </w:r>
    </w:p>
    <w:p>
      <w:pPr>
        <w:pStyle w:val="Heading1"/>
      </w:pPr>
      <w:bookmarkStart w:id="5" w:name="_Toc5"/>
      <w:r>
        <w:t>Topics for further research:</w:t>
      </w:r>
      <w:bookmarkEnd w:id="5"/>
    </w:p>
    <w:p>
      <w:pPr>
        <w:spacing w:after="0"/>
        <w:numPr>
          <w:ilvl w:val="0"/>
          <w:numId w:val="2"/>
        </w:numPr>
      </w:pPr>
      <w:r>
        <w:rPr/>
        <w:t xml:space="preserve">Auxin receptor function</w:t>
      </w:r>
    </w:p>
    <w:p>
      <w:pPr>
        <w:spacing w:after="0"/>
        <w:numPr>
          <w:ilvl w:val="0"/>
          <w:numId w:val="2"/>
        </w:numPr>
      </w:pPr>
      <w:r>
        <w:rPr/>
        <w:t xml:space="preserve">Auxin transport mechanisms</w:t>
      </w:r>
    </w:p>
    <w:p>
      <w:pPr>
        <w:spacing w:after="0"/>
        <w:numPr>
          <w:ilvl w:val="0"/>
          <w:numId w:val="2"/>
        </w:numPr>
      </w:pPr>
      <w:r>
        <w:rPr/>
        <w:t xml:space="preserve">Cedrene side effects</w:t>
      </w:r>
    </w:p>
    <w:p>
      <w:pPr>
        <w:spacing w:after="0"/>
        <w:numPr>
          <w:ilvl w:val="0"/>
          <w:numId w:val="2"/>
        </w:numPr>
      </w:pPr>
      <w:r>
        <w:rPr/>
        <w:t xml:space="preserve">Transcription factor regulation</w:t>
      </w:r>
    </w:p>
    <w:p>
      <w:pPr>
        <w:spacing w:after="0"/>
        <w:numPr>
          <w:ilvl w:val="0"/>
          <w:numId w:val="2"/>
        </w:numPr>
      </w:pPr>
      <w:r>
        <w:rPr/>
        <w:t xml:space="preserve">PIN2 efflux carrier</w:t>
      </w:r>
    </w:p>
    <w:p>
      <w:pPr>
        <w:numPr>
          <w:ilvl w:val="0"/>
          <w:numId w:val="2"/>
        </w:numPr>
      </w:pPr>
      <w:r>
        <w:rPr/>
        <w:t xml:space="preserve">Confocal imaging techniques</w:t>
      </w:r>
    </w:p>
    <w:p>
      <w:pPr>
        <w:pStyle w:val="Heading1"/>
      </w:pPr>
      <w:bookmarkStart w:id="6" w:name="_Toc6"/>
      <w:r>
        <w:t>Report location:</w:t>
      </w:r>
      <w:bookmarkEnd w:id="6"/>
    </w:p>
    <w:p>
      <w:hyperlink r:id="rId8" w:history="1">
        <w:r>
          <w:rPr>
            <w:color w:val="2980b9"/>
            <w:u w:val="single"/>
          </w:rPr>
          <w:t xml:space="preserve">https://www.fullpicture.app/item/631a7fd4427f135ec4f6dba7da0de527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E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pce.14230?casa_token=2GCQpQGYnz8AAAAA:eYi-wSbG35zTZH-yT0XxK21R0dyjttrxtgYU30Y37zBtUO4IqNvHWFhucvsKFAU_k6YwnGNCnN9lhkGblQ" TargetMode="External"/><Relationship Id="rId8" Type="http://schemas.openxmlformats.org/officeDocument/2006/relationships/hyperlink" Target="https://www.fullpicture.app/item/631a7fd4427f135ec4f6dba7da0de5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2023-02-20T14:03:19+01:00</dcterms:created>
  <dcterms:modified xsi:type="dcterms:W3CDTF">2023-02-20T14:03:19+01:00</dcterms:modified>
</cp:coreProperties>
</file>

<file path=docProps/custom.xml><?xml version="1.0" encoding="utf-8"?>
<Properties xmlns="http://schemas.openxmlformats.org/officeDocument/2006/custom-properties" xmlns:vt="http://schemas.openxmlformats.org/officeDocument/2006/docPropsVTypes"/>
</file>