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https://pm.yuntsg.com/details.html?pmid=11383742&key=%28case+report%29+AND+%28collision+tumor%29</w:t></w:r></w:hyperlink></w:p><w:p><w:pPr><w:pStyle w:val="Heading1"/></w:pPr><w:bookmarkStart w:id="2" w:name="_Toc2"/><w:r><w:t>Article summary:</w:t></w:r><w:bookmarkEnd w:id="2"/></w:p><w:p><w:pPr><w:jc w:val="both"/></w:pPr><w:r><w:rPr/><w:t xml:space="preserve">1. 本文报道了一例罕见的混合性少突胶质瘤和多形性黄色星形细胞瘤的病例。</w:t></w:r></w:p><w:p><w:pPr><w:jc w:val="both"/></w:pPr><w:r><w:rPr/><w:t xml:space="preserve">2. 患者为一名女大学生，主要症状为进行性头痛和视觉障碍。神经影像学显示左侧顶枕部有重度钙化的肿块，并伴有局部强化和颅骨改建。</w:t></w:r></w:p><w:p><w:pPr><w:jc w:val="both"/></w:pPr><w:r><w:rPr/><w:t xml:space="preserve">3. 经过手术切除后，组织学检查发现低级别的少突胶质瘤与表浅处的多形性黄色星形细胞瘤相邻。术后10个月，发现新出现的结节样强化灶，经放射治疗后稳定，患者手术后2.8年无明显残留疾病。</w:t></w:r></w:p><w:p><w:pPr><w:jc w:val="both"/></w:pPr><w:r><w:rPr/><w:t xml:space="preserve"></w:t></w:r></w:p><w:p><w:pPr><w:jc w:val="both"/></w:pPr><w:r><w:rPr/><w:t xml:space="preserve">总结：本文报道了一例混合性少突胶质瘤和多形性黄色星形细胞瘤的罕见案例，患者在手术切除后经历了复发并接受放射治疗。这种肿瘤可能具有复发和恶变的能力。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对于上述文章的详细批判性分析，我们可以提出以下观点：</w:t></w:r></w:p><w:p><w:pPr><w:jc w:val="both"/></w:pPr><w:r><w:rPr/><w:t xml:space="preserve"></w:t></w:r></w:p><w:p><w:pPr><w:jc w:val="both"/></w:pPr><w:r><w:rPr/><w:t xml:space="preserve">1. 偏见及其来源：文章没有明确提到作者的背景和利益冲突，这可能导致潜在的偏见。读者无法确定作者是否有与研究结果相关的利益关系。</w:t></w:r></w:p><w:p><w:pPr><w:jc w:val="both"/></w:pPr><w:r><w:rPr/><w:t xml:space="preserve"></w:t></w:r></w:p><w:p><w:pPr><w:jc w:val="both"/></w:pPr><w:r><w:rPr/><w:t xml:space="preserve">2. 片面报道：文章只报道了一个个案，并未提及其他类似病例或相关研究。这种片面报道可能导致读者对该病例的普遍性和代表性产生误解。</w:t></w:r></w:p><w:p><w:pPr><w:jc w:val="both"/></w:pPr><w:r><w:rPr/><w:t xml:space="preserve"></w:t></w:r></w:p><w:p><w:pPr><w:jc w:val="both"/></w:pPr><w:r><w:rPr/><w:t xml:space="preserve">3. 无根据的主张：文章中提到该肿瘤被认为是一种碰撞肿瘤，但并未提供充分的证据来支持这一观点。缺乏更多的实验证据使得这一主张缺乏可信度。</w:t></w:r></w:p><w:p><w:pPr><w:jc w:val="both"/></w:pPr><w:r><w:rPr/><w:t xml:space="preserve"></w:t></w:r></w:p><w:p><w:pPr><w:jc w:val="both"/></w:pPr><w:r><w:rPr/><w:t xml:space="preserve">4. 缺失的考虑点：文章没有讨论其他可能解释该肿瘤类型的因素，如遗传变异、环境因素等。这些因素可能对肿瘤发展和治疗产生重要影响，但未被纳入考虑。</w:t></w:r></w:p><w:p><w:pPr><w:jc w:val="both"/></w:pPr><w:r><w:rPr/><w:t xml:space="preserve"></w:t></w:r></w:p><w:p><w:pPr><w:jc w:val="both"/></w:pPr><w:r><w:rPr/><w:t xml:space="preserve">5. 所提出主张的缺失证据：尽管文章声称该肿瘤具有复发和恶性转化的潜力，但并未提供相关数据或文献支持这一观点。缺乏证据使得这一主张缺乏可信度。</w:t></w:r></w:p><w:p><w:pPr><w:jc w:val="both"/></w:pPr><w:r><w:rPr/><w:t xml:space="preserve"></w:t></w:r></w:p><w:p><w:pPr><w:jc w:val="both"/></w:pPr><w:r><w:rPr/><w:t xml:space="preserve">6. 未探索的反驳：文章没有提及可能存在的反对观点或争议，导致读者无法全面了解该病例的复杂性和争议性。</w:t></w:r></w:p><w:p><w:pPr><w:jc w:val="both"/></w:pPr><w:r><w:rPr/><w:t xml:space="preserve"></w:t></w:r></w:p><w:p><w:pPr><w:jc w:val="both"/></w:pPr><w:r><w:rPr/><w:t xml:space="preserve">7. 宣传内容：文章中使用了一些宣传性语言，如&quot;首次报道&quot;和&quot;独特肿瘤&quot;，这可能会夸大该病例的重要性和新颖性。</w:t></w:r></w:p><w:p><w:pPr><w:jc w:val="both"/></w:pPr><w:r><w:rPr/><w:t xml:space="preserve"></w:t></w:r></w:p><w:p><w:pPr><w:jc w:val="both"/></w:pPr><w:r><w:rPr/><w:t xml:space="preserve">8. 偏袒：文章未提及任何潜在的风险或不利结果，可能给读者留下过于乐观的印象。同时，文章也没有平等地呈现双方观点或讨论其他治疗选择。</w:t></w:r></w:p><w:p><w:pPr><w:jc w:val="both"/></w:pPr><w:r><w:rPr/><w:t xml:space="preserve"></w:t></w:r></w:p><w:p><w:pPr><w:jc w:val="both"/></w:pPr><w:r><w:rPr/><w:t xml:space="preserve">综上所述，上述文章存在一些潜在问题和偏见，并且缺乏充分的证据来支持其主张。读者应该保持批判思维并寻找更多相关研究来全面评估该病例。</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其他类似病例或相关研究
</w:t></w:r></w:p><w:p><w:pPr><w:spacing w:after="0"/><w:numPr><w:ilvl w:val="0"/><w:numId w:val="2"/></w:numPr></w:pPr><w:r><w:rPr/><w:t xml:space="preserve">碰撞肿瘤的证据
</w:t></w:r></w:p><w:p><w:pPr><w:spacing w:after="0"/><w:numPr><w:ilvl w:val="0"/><w:numId w:val="2"/></w:numPr></w:pPr><w:r><w:rPr/><w:t xml:space="preserve">其他可能解释肿瘤类型的因素
</w:t></w:r></w:p><w:p><w:pPr><w:spacing w:after="0"/><w:numPr><w:ilvl w:val="0"/><w:numId w:val="2"/></w:numPr></w:pPr><w:r><w:rPr/><w:t xml:space="preserve">复发和恶性转化的证据
</w:t></w:r></w:p><w:p><w:pPr><w:numPr><w:ilvl w:val="0"/><w:numId w:val="2"/></w:numPr></w:pPr><w:r><w:rPr/><w:t xml:space="preserve">反对观点或争议</w:t></w:r></w:p><w:p><w:pPr><w:pStyle w:val="Heading1"/></w:pPr><w:bookmarkStart w:id="6" w:name="_Toc6"/><w:r><w:t>Report location:</w:t></w:r><w:bookmarkEnd w:id="6"/></w:p><w:p><w:hyperlink r:id="rId8" w:history="1"><w:r><w:rPr><w:color w:val="2980b9"/><w:u w:val="single"/></w:rPr><w:t xml:space="preserve">https://www.fullpicture.app/item/63295264902078afdbd4e1b0a2646182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D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11383742&amp;key=%28case+report%29+AND+%28collision+tumor%29" TargetMode="External"/><Relationship Id="rId8" Type="http://schemas.openxmlformats.org/officeDocument/2006/relationships/hyperlink" Target="https://www.fullpicture.app/item/63295264902078afdbd4e1b0a2646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2023-12-29T19:09:13+01:00</dcterms:created>
  <dcterms:modified xsi:type="dcterms:W3CDTF">2023-12-29T19:09:13+01:00</dcterms:modified>
</cp:coreProperties>
</file>

<file path=docProps/custom.xml><?xml version="1.0" encoding="utf-8"?>
<Properties xmlns="http://schemas.openxmlformats.org/officeDocument/2006/custom-properties" xmlns:vt="http://schemas.openxmlformats.org/officeDocument/2006/docPropsVTypes"/>
</file>