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models for start-up operations of batch distillation columns with experimental validation - ScienceDirect</w:t>
      </w:r>
      <w:br/>
      <w:hyperlink r:id="rId7" w:history="1">
        <w:r>
          <w:rPr>
            <w:color w:val="2980b9"/>
            <w:u w:val="single"/>
          </w:rPr>
          <w:t xml:space="preserve">https://www.sciencedirect.com/science/article/pii/S0098135404002285?casa_token=QMS57aXnqz4AAAAA%3AYqeHXv-kjgCqYBZwOuL6sxFcoVZCxQ0Z0lXI00-h72Cq-PUNiZOEp0kMx3sp0b-N8E4Cvw55Khc</w:t>
        </w:r>
      </w:hyperlink>
    </w:p>
    <w:p>
      <w:pPr>
        <w:pStyle w:val="Heading1"/>
      </w:pPr>
      <w:bookmarkStart w:id="2" w:name="_Toc2"/>
      <w:r>
        <w:t>Article summary:</w:t>
      </w:r>
      <w:bookmarkEnd w:id="2"/>
    </w:p>
    <w:p>
      <w:pPr>
        <w:jc w:val="both"/>
      </w:pPr>
      <w:r>
        <w:rPr/>
        <w:t xml:space="preserve">1. This article discusses the development of two dynamic models for simulating batch distillation columns during start-up operations.</w:t>
      </w:r>
    </w:p>
    <w:p>
      <w:pPr>
        <w:jc w:val="both"/>
      </w:pPr>
      <w:r>
        <w:rPr/>
        <w:t xml:space="preserve">2. The models are based on a rigorous tray-by-tray modelling approach and take into account physical properties and real geometry.</w:t>
      </w:r>
    </w:p>
    <w:p>
      <w:pPr>
        <w:jc w:val="both"/>
      </w:pPr>
      <w:r>
        <w:rPr/>
        <w:t xml:space="preserve">3. Experiments were carried out on a batch distillation pilot to calibrate and validate the proposed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two dynamic models for simulating batch distillation columns during start-up operations. The authors provide a thorough description of the models, their characteristics, and the related dynamic behaviour, as well as an extensive discussion of previous research in this area. Furthermore, experiments were carried out on a batch distillation pilot to calibrate and validate the proposed models, which adds credibility to the results presented in the article.</w:t>
      </w:r>
    </w:p>
    <w:p>
      <w:pPr>
        <w:jc w:val="both"/>
      </w:pPr>
      <w:r>
        <w:rPr/>
        <w:t xml:space="preserve">However, there are some potential biases that should be noted. For example, while the authors discuss previous research in this area, they do not explore any counterarguments or alternative perspectives that may exist in this field of study. Additionally, while they present their own results from experiments conducted on a batch distillation pilot, they do not provide any evidence for their claims or discuss any possible risks associated with their findings. Finally, it is also worth noting that some of the references cited by the authors are more than 20 years old; thus, it would be beneficial if more recent sources were included in order to provide a more up-to-date perspective on this topic.</w:t>
      </w:r>
    </w:p>
    <w:p>
      <w:pPr>
        <w:pStyle w:val="Heading1"/>
      </w:pPr>
      <w:bookmarkStart w:id="5" w:name="_Toc5"/>
      <w:r>
        <w:t>Topics for further research:</w:t>
      </w:r>
      <w:bookmarkEnd w:id="5"/>
    </w:p>
    <w:p>
      <w:pPr>
        <w:spacing w:after="0"/>
        <w:numPr>
          <w:ilvl w:val="0"/>
          <w:numId w:val="2"/>
        </w:numPr>
      </w:pPr>
      <w:r>
        <w:rPr/>
        <w:t xml:space="preserve">Batch distillation column start-up operations</w:t>
      </w:r>
    </w:p>
    <w:p>
      <w:pPr>
        <w:spacing w:after="0"/>
        <w:numPr>
          <w:ilvl w:val="0"/>
          <w:numId w:val="2"/>
        </w:numPr>
      </w:pPr>
      <w:r>
        <w:rPr/>
        <w:t xml:space="preserve">Dynamic modelling of batch distillation columns</w:t>
      </w:r>
    </w:p>
    <w:p>
      <w:pPr>
        <w:spacing w:after="0"/>
        <w:numPr>
          <w:ilvl w:val="0"/>
          <w:numId w:val="2"/>
        </w:numPr>
      </w:pPr>
      <w:r>
        <w:rPr/>
        <w:t xml:space="preserve">Recent research on batch distillation columns</w:t>
      </w:r>
    </w:p>
    <w:p>
      <w:pPr>
        <w:spacing w:after="0"/>
        <w:numPr>
          <w:ilvl w:val="0"/>
          <w:numId w:val="2"/>
        </w:numPr>
      </w:pPr>
      <w:r>
        <w:rPr/>
        <w:t xml:space="preserve">Calibration and validation of batch distillation models</w:t>
      </w:r>
    </w:p>
    <w:p>
      <w:pPr>
        <w:spacing w:after="0"/>
        <w:numPr>
          <w:ilvl w:val="0"/>
          <w:numId w:val="2"/>
        </w:numPr>
      </w:pPr>
      <w:r>
        <w:rPr/>
        <w:t xml:space="preserve">Alternative perspectives on batch distillation columns</w:t>
      </w:r>
    </w:p>
    <w:p>
      <w:pPr>
        <w:numPr>
          <w:ilvl w:val="0"/>
          <w:numId w:val="2"/>
        </w:numPr>
      </w:pPr>
      <w:r>
        <w:rPr/>
        <w:t xml:space="preserve">Risks associated with batch distillation columns</w:t>
      </w:r>
    </w:p>
    <w:p>
      <w:pPr>
        <w:pStyle w:val="Heading1"/>
      </w:pPr>
      <w:bookmarkStart w:id="6" w:name="_Toc6"/>
      <w:r>
        <w:t>Report location:</w:t>
      </w:r>
      <w:bookmarkEnd w:id="6"/>
    </w:p>
    <w:p>
      <w:hyperlink r:id="rId8" w:history="1">
        <w:r>
          <w:rPr>
            <w:color w:val="2980b9"/>
            <w:u w:val="single"/>
          </w:rPr>
          <w:t xml:space="preserve">https://www.fullpicture.app/item/634e22bac348357d1c0a0a5d89907d14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92F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8135404002285?casa_token=QMS57aXnqz4AAAAA%3AYqeHXv-kjgCqYBZwOuL6sxFcoVZCxQ0Z0lXI00-h72Cq-PUNiZOEp0kMx3sp0b-N8E4Cvw55Khc" TargetMode="External"/><Relationship Id="rId8" Type="http://schemas.openxmlformats.org/officeDocument/2006/relationships/hyperlink" Target="https://www.fullpicture.app/item/634e22bac348357d1c0a0a5d89907d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2023-02-19T21:17:47+01:00</dcterms:created>
  <dcterms:modified xsi:type="dcterms:W3CDTF">2023-02-19T21:17:47+01:00</dcterms:modified>
</cp:coreProperties>
</file>

<file path=docProps/custom.xml><?xml version="1.0" encoding="utf-8"?>
<Properties xmlns="http://schemas.openxmlformats.org/officeDocument/2006/custom-properties" xmlns:vt="http://schemas.openxmlformats.org/officeDocument/2006/docPropsVTypes"/>
</file>