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Promotion mechanism of CuMn2O4 modification with NaOH on toluene oxidation: Boosting the ring-opening of benzoate - ScienceDirect</w:t>
      </w:r>
      <w:br/>
      <w:hyperlink r:id="rId7" w:history="1">
        <w:r>
          <w:rPr>
            <w:color w:val="2980b9"/>
            <w:u w:val="single"/>
          </w:rPr>
          <w:t xml:space="preserve">https://www.sciencedirect.com/science/article/pii/S0016236121026107</w:t>
        </w:r>
      </w:hyperlink>
    </w:p>
    <w:p>
      <w:pPr>
        <w:pStyle w:val="Heading1"/>
      </w:pPr>
      <w:bookmarkStart w:id="2" w:name="_Toc2"/>
      <w:r>
        <w:t>Article summary:</w:t>
      </w:r>
      <w:bookmarkEnd w:id="2"/>
    </w:p>
    <w:p>
      <w:pPr>
        <w:jc w:val="both"/>
      </w:pPr>
      <w:r>
        <w:rPr/>
        <w:t xml:space="preserve">1. NaOH-modified CuMn2O4 catalysts were fabricated through an impregnation strategy.</w:t>
      </w:r>
    </w:p>
    <w:p>
      <w:pPr>
        <w:jc w:val="both"/>
      </w:pPr>
      <w:r>
        <w:rPr/>
        <w:t xml:space="preserve">2. The NaOH modification inhibited the formation of carbonate and promoted the creation of a hydroxyl-rich environment, which accelerated the degradation of the benzoate aromatic ring.</w:t>
      </w:r>
    </w:p>
    <w:p>
      <w:pPr>
        <w:jc w:val="both"/>
      </w:pPr>
      <w:r>
        <w:rPr/>
        <w:t xml:space="preserve">3. In situ DRIFTS study revealed that toluene oxidation followed the Mars–van Krevelen mechanism.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“Promotion mechanism of CuMn2O4 modification with NaOH on toluene oxidation: Boosting the ring-opening of benzoate” is a reliable source of information regarding the promotion effect of catalyst modification with NaOH on toluene oxidation. The article provides a detailed overview of the research conducted and presents evidence for its claims in the form of in situ DRIFTS studies and toluene adsorption experiments. Furthermore, it provides insights into how NaOH introduction can inhibit carbonate formation and accelerate the degradation of benzoate aromatic rings, as well as how it can create a hydroxyl-rich environment which boosts ring-opening. </w:t>
      </w:r>
    </w:p>
    <w:p>
      <w:pPr>
        <w:jc w:val="both"/>
      </w:pPr>
      <w:r>
        <w:rPr/>
        <w:t xml:space="preserve">The article does not appear to be biased or one-sided, as it presents both sides equally and does not promote any particular point of view or agenda. It also does not contain any promotional content or partiality towards any particular viewpoint or product. Additionally, possible risks are noted throughout the article, such as environmental concerns related to VOC emissions from industrial production. </w:t>
      </w:r>
    </w:p>
    <w:p>
      <w:pPr>
        <w:jc w:val="both"/>
      </w:pPr>
      <w:r>
        <w:rPr/>
        <w:t xml:space="preserve">The only potential issue with this article is that some claims are made without providing evidence for them, such as when discussing how NaOH introduction can improve lattice oxygen activity without improving lattice oxygen activity itself. However, this is likely due to space constraints rather than intentional omission, as there is ample evidence provided elsewhere in the article for other claims made by the authors.</w:t>
      </w:r>
    </w:p>
    <w:p>
      <w:pPr>
        <w:pStyle w:val="Heading1"/>
      </w:pPr>
      <w:bookmarkStart w:id="5" w:name="_Toc5"/>
      <w:r>
        <w:t>Topics for further research:</w:t>
      </w:r>
      <w:bookmarkEnd w:id="5"/>
    </w:p>
    <w:p>
      <w:pPr>
        <w:spacing w:after="0"/>
        <w:numPr>
          <w:ilvl w:val="0"/>
          <w:numId w:val="2"/>
        </w:numPr>
      </w:pPr>
      <w:r>
        <w:rPr/>
        <w:t xml:space="preserve">Toluene oxidation mechanism</w:t>
      </w:r>
    </w:p>
    <w:p>
      <w:pPr>
        <w:spacing w:after="0"/>
        <w:numPr>
          <w:ilvl w:val="0"/>
          <w:numId w:val="2"/>
        </w:numPr>
      </w:pPr>
      <w:r>
        <w:rPr/>
        <w:t xml:space="preserve">Catalyst modification with NaOH</w:t>
      </w:r>
    </w:p>
    <w:p>
      <w:pPr>
        <w:spacing w:after="0"/>
        <w:numPr>
          <w:ilvl w:val="0"/>
          <w:numId w:val="2"/>
        </w:numPr>
      </w:pPr>
      <w:r>
        <w:rPr/>
        <w:t xml:space="preserve">DRIFTS studies</w:t>
      </w:r>
    </w:p>
    <w:p>
      <w:pPr>
        <w:spacing w:after="0"/>
        <w:numPr>
          <w:ilvl w:val="0"/>
          <w:numId w:val="2"/>
        </w:numPr>
      </w:pPr>
      <w:r>
        <w:rPr/>
        <w:t xml:space="preserve">Toluene adsorption experiments</w:t>
      </w:r>
    </w:p>
    <w:p>
      <w:pPr>
        <w:spacing w:after="0"/>
        <w:numPr>
          <w:ilvl w:val="0"/>
          <w:numId w:val="2"/>
        </w:numPr>
      </w:pPr>
      <w:r>
        <w:rPr/>
        <w:t xml:space="preserve">VOC emissions from industrial production</w:t>
      </w:r>
    </w:p>
    <w:p>
      <w:pPr>
        <w:numPr>
          <w:ilvl w:val="0"/>
          <w:numId w:val="2"/>
        </w:numPr>
      </w:pPr>
      <w:r>
        <w:rPr/>
        <w:t xml:space="preserve">Lattice oxygen activity</w:t>
      </w:r>
    </w:p>
    <w:p>
      <w:pPr>
        <w:pStyle w:val="Heading1"/>
      </w:pPr>
      <w:bookmarkStart w:id="6" w:name="_Toc6"/>
      <w:r>
        <w:t>Report location:</w:t>
      </w:r>
      <w:bookmarkEnd w:id="6"/>
    </w:p>
    <w:p>
      <w:hyperlink r:id="rId8" w:history="1">
        <w:r>
          <w:rPr>
            <w:color w:val="2980b9"/>
            <w:u w:val="single"/>
          </w:rPr>
          <w:t xml:space="preserve">https://www.fullpicture.app/item/63c24c08acd1b1a6efc83c0eeb7818f8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6A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1026107" TargetMode="External"/><Relationship Id="rId8" Type="http://schemas.openxmlformats.org/officeDocument/2006/relationships/hyperlink" Target="https://www.fullpicture.app/item/63c24c08acd1b1a6efc83c0eeb781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2023-03-03T13:27:49+01:00</dcterms:created>
  <dcterms:modified xsi:type="dcterms:W3CDTF">2023-03-03T13:27:49+01:00</dcterms:modified>
</cp:coreProperties>
</file>

<file path=docProps/custom.xml><?xml version="1.0" encoding="utf-8"?>
<Properties xmlns="http://schemas.openxmlformats.org/officeDocument/2006/custom-properties" xmlns:vt="http://schemas.openxmlformats.org/officeDocument/2006/docPropsVTypes"/>
</file>