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Kultura Firma: Wyzwania i Cele</w:t>
      </w:r>
      <w:br/>
      <w:hyperlink r:id="rId7" w:history="1">
        <w:r>
          <w:rPr>
            <w:color w:val="2980b9"/>
            <w:u w:val="single"/>
          </w:rPr>
          <w:t xml:space="preserve">https://chat.openai.com/c/6fa275d6-de5c-4e99-a5d9-f28497626a53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Program "Company Culture" został uruchomiony w celu zainicjowania budowy kultury firmy. Głównym celem programu jest stworzenie korzyści zarówno dla firmy, jak i dla pracowników.</w:t>
      </w:r>
    </w:p>
    <w:p>
      <w:pPr>
        <w:jc w:val="both"/>
      </w:pPr>
      <w:r>
        <w:rPr/>
        <w:t xml:space="preserve">2. Główne wyzwania, z którymi boryka się firma, to brak równego traktowania pracowników oraz problemy z rozwojem i komunikacją wewnątrz organizacji. Elementy kultury firmy mogą pomóc w przeciwdziałaniu tym wyzwaniom.</w:t>
      </w:r>
    </w:p>
    <w:p>
      <w:pPr>
        <w:jc w:val="both"/>
      </w:pPr>
      <w:r>
        <w:rPr/>
        <w:t xml:space="preserve">3. Projekt "Company Culture" ma na celu rozwiązanie konkretnych problemów i przyniesienie korzyści firmie. Kluczowe wskaźniki sukcesu zostały ustalone, a oczekiwania CEO dotyczące programu obejmują konkretne kompetencje i wartości u pracowników.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Niestety, powyższy tekst nie zawiera żadnej treści ani informacji, które mogłyby posłużyć do przeprowadzenia szczegółowej krytycznej analizy. Jest to zbiór niezrozumiałych i chaotycznych fragmentów wypowiedzi, które nie tworzą spójnego artykułu. Brakuje jasnych tez, argumentów i dowodów na przedstawione twierdzenia. Ponadto, tekst zawiera liczne błędy gramatyczne i interpunkcyjne, co utrudnia jego zrozumienie.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Nie można również odnaleźć żadnych potencjalnych uprzedzeń czy stronniczości w tekście, ponieważ brakuje jakiejkolwiek treści lub informacji, które mogłyby być poddane analizie. Nie ma również żadnych doniesień promocyjnych czy stronniczych opinii.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 związku z tym, niemożliwe jest przeprowadzenie szczegółowej krytycznej analizy tego artykułu.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Krytyczna analiza braku treści w tekście
</w:t>
      </w:r>
    </w:p>
    <w:p>
      <w:pPr>
        <w:spacing w:after="0"/>
        <w:numPr>
          <w:ilvl w:val="0"/>
          <w:numId w:val="2"/>
        </w:numPr>
      </w:pPr>
      <w:r>
        <w:rPr/>
        <w:t xml:space="preserve">Brak jasnych tez</w:t>
      </w:r>
    </w:p>
    <w:p>
      <w:pPr>
        <w:spacing w:after="0"/>
        <w:numPr>
          <w:ilvl w:val="0"/>
          <w:numId w:val="2"/>
        </w:numPr>
      </w:pPr>
      <w:r>
        <w:rPr/>
        <w:t xml:space="preserve">argumentów i dowodów w artykule
</w:t>
      </w:r>
    </w:p>
    <w:p>
      <w:pPr>
        <w:spacing w:after="0"/>
        <w:numPr>
          <w:ilvl w:val="0"/>
          <w:numId w:val="2"/>
        </w:numPr>
      </w:pPr>
      <w:r>
        <w:rPr/>
        <w:t xml:space="preserve">Błędy gramatyczne i interpunkcyjne w tekście
</w:t>
      </w:r>
    </w:p>
    <w:p>
      <w:pPr>
        <w:spacing w:after="0"/>
        <w:numPr>
          <w:ilvl w:val="0"/>
          <w:numId w:val="2"/>
        </w:numPr>
      </w:pPr>
      <w:r>
        <w:rPr/>
        <w:t xml:space="preserve">Potencjalne uprzedzenia i stronniczość w artykule
</w:t>
      </w:r>
    </w:p>
    <w:p>
      <w:pPr>
        <w:spacing w:after="0"/>
        <w:numPr>
          <w:ilvl w:val="0"/>
          <w:numId w:val="2"/>
        </w:numPr>
      </w:pPr>
      <w:r>
        <w:rPr/>
        <w:t xml:space="preserve">Promocyjne doniesienia i stronnicze opinie w tekście
</w:t>
      </w:r>
    </w:p>
    <w:p>
      <w:pPr>
        <w:numPr>
          <w:ilvl w:val="0"/>
          <w:numId w:val="2"/>
        </w:numPr>
      </w:pPr>
      <w:r>
        <w:rPr/>
        <w:t xml:space="preserve">Jak zrozumieć tematy nieomówione w artykule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https://www.fullpicture.app/item/63e27594dc5d3b18d758c56cb39aad0c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679B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t.openai.com/c/6fa275d6-de5c-4e99-a5d9-f28497626a53" TargetMode="External"/><Relationship Id="rId8" Type="http://schemas.openxmlformats.org/officeDocument/2006/relationships/hyperlink" Target="https://www.fullpicture.app/item/63e27594dc5d3b18d758c56cb39aad0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2023-08-15T11:09:02+02:00</dcterms:created>
  <dcterms:modified xsi:type="dcterms:W3CDTF">2023-08-15T11:09:02+02:00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