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Feminist identity, body image, and disordered eating - PMC</w:t>
      </w:r>
      <w:br/>
      <w:hyperlink r:id="rId7" w:history="1">
        <w:r>
          <w:rPr>
            <w:color w:val="2980b9"/>
            <w:u w:val="single"/>
          </w:rPr>
          <w:t xml:space="preserve">https://www.ncbi.nlm.nih.gov/pmc/articles/PMC4999297/</w:t>
        </w:r>
      </w:hyperlink>
    </w:p>
    <w:p>
      <w:pPr>
        <w:pStyle w:val="Heading1"/>
      </w:pPr>
      <w:bookmarkStart w:id="2" w:name="_Toc2"/>
      <w:r>
        <w:t>Article summary:</w:t>
      </w:r>
      <w:bookmarkEnd w:id="2"/>
    </w:p>
    <w:p>
      <w:pPr>
        <w:jc w:val="both"/>
      </w:pPr>
      <w:r>
        <w:rPr/>
        <w:t xml:space="preserve">1. This study examined the relationship between feminist identity and body image and disordered eating in a community-based sample of young adult women.</w:t>
      </w:r>
    </w:p>
    <w:p>
      <w:pPr>
        <w:jc w:val="both"/>
      </w:pPr>
      <w:r>
        <w:rPr/>
        <w:t xml:space="preserve">2. Feminist-identified women reported significantly higher body satisfaction than non-feminist women and those who held feminist beliefs but did not identify as feminists.</w:t>
      </w:r>
    </w:p>
    <w:p>
      <w:pPr>
        <w:jc w:val="both"/>
      </w:pPr>
      <w:r>
        <w:rPr/>
        <w:t xml:space="preserve">3. Feminist identification may promote positive body image in young adult women, but may be insufficient to change behaviors related to disordered eating.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data from a community-based sample of 1241 young adult women from the Midwestern United States. The article provides an overview of the research conducted, including the methods used to collect data, as well as the results of the study. The article also provides an analysis of the findings, which are supported by evidence from previous studies on body image and disordered eating among women. </w:t>
      </w:r>
    </w:p>
    <w:p>
      <w:pPr>
        <w:jc w:val="both"/>
      </w:pPr>
      <w:r>
        <w:rPr/>
        <w:t xml:space="preserve">The article does not appear to have any major biases or one-sided reporting; however, there are some potential sources of bias that should be noted. For example, the study was conducted with a sample of young adult women from only one region in the United States, which may limit its generalizability to other populations or regions. Additionally, while the article does provide an overview of feminist theory and its potential role in protecting against body image and eating disturbances among women, it does not explore counterarguments or alternative perspectives on this issue. </w:t>
      </w:r>
    </w:p>
    <w:p>
      <w:pPr>
        <w:jc w:val="both"/>
      </w:pPr>
      <w:r>
        <w:rPr/>
        <w:t xml:space="preserve">In terms of missing points of consideration or evidence for claims made, there is no discussion about how different types of feminism (e.g., liberal feminism vs radical feminism) might influence body image or disordered eating among women. Additionally, there is no discussion about how intersectional identities (e.g., race/ethnicity) might influence these outcomes for different groups of women. </w:t>
      </w:r>
    </w:p>
    <w:p>
      <w:pPr>
        <w:jc w:val="both"/>
      </w:pPr>
      <w:r>
        <w:rPr/>
        <w:t xml:space="preserve">Finally, there is no promotional content in this article; however, it should be noted that it was published in a journal that focuses on health sciences research and thus may have been written with a particular audience in mind (i.e., health professionals). As such, some readers may find that certain points are presented more heavily than others due to their relevance to this particular audience’s interests and needs.</w:t>
      </w:r>
    </w:p>
    <w:p>
      <w:pPr>
        <w:pStyle w:val="Heading1"/>
      </w:pPr>
      <w:bookmarkStart w:id="5" w:name="_Toc5"/>
      <w:r>
        <w:t>Topics for further research:</w:t>
      </w:r>
      <w:bookmarkEnd w:id="5"/>
    </w:p>
    <w:p>
      <w:pPr>
        <w:spacing w:after="0"/>
        <w:numPr>
          <w:ilvl w:val="0"/>
          <w:numId w:val="2"/>
        </w:numPr>
      </w:pPr>
      <w:r>
        <w:rPr/>
        <w:t xml:space="preserve">Intersectional feminism and body image</w:t>
      </w:r>
    </w:p>
    <w:p>
      <w:pPr>
        <w:spacing w:after="0"/>
        <w:numPr>
          <w:ilvl w:val="0"/>
          <w:numId w:val="2"/>
        </w:numPr>
      </w:pPr>
      <w:r>
        <w:rPr/>
        <w:t xml:space="preserve">Liberal feminism and disordered eating</w:t>
      </w:r>
    </w:p>
    <w:p>
      <w:pPr>
        <w:spacing w:after="0"/>
        <w:numPr>
          <w:ilvl w:val="0"/>
          <w:numId w:val="2"/>
        </w:numPr>
      </w:pPr>
      <w:r>
        <w:rPr/>
        <w:t xml:space="preserve">Radical feminism and eating disturbances</w:t>
      </w:r>
    </w:p>
    <w:p>
      <w:pPr>
        <w:spacing w:after="0"/>
        <w:numPr>
          <w:ilvl w:val="0"/>
          <w:numId w:val="2"/>
        </w:numPr>
      </w:pPr>
      <w:r>
        <w:rPr/>
        <w:t xml:space="preserve">Race/ethnicity and body image</w:t>
      </w:r>
    </w:p>
    <w:p>
      <w:pPr>
        <w:spacing w:after="0"/>
        <w:numPr>
          <w:ilvl w:val="0"/>
          <w:numId w:val="2"/>
        </w:numPr>
      </w:pPr>
      <w:r>
        <w:rPr/>
        <w:t xml:space="preserve">Gender identity and disordered eating</w:t>
      </w:r>
    </w:p>
    <w:p>
      <w:pPr>
        <w:numPr>
          <w:ilvl w:val="0"/>
          <w:numId w:val="2"/>
        </w:numPr>
      </w:pPr>
      <w:r>
        <w:rPr/>
        <w:t xml:space="preserve">Feminist theory and health outcomes</w:t>
      </w:r>
    </w:p>
    <w:p>
      <w:pPr>
        <w:pStyle w:val="Heading1"/>
      </w:pPr>
      <w:bookmarkStart w:id="6" w:name="_Toc6"/>
      <w:r>
        <w:t>Report location:</w:t>
      </w:r>
      <w:bookmarkEnd w:id="6"/>
    </w:p>
    <w:p>
      <w:hyperlink r:id="rId8" w:history="1">
        <w:r>
          <w:rPr>
            <w:color w:val="2980b9"/>
            <w:u w:val="single"/>
          </w:rPr>
          <w:t xml:space="preserve">https://www.fullpicture.app/item/6403667b50eeeeeb0d7ddc6f5edb9924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0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99297/" TargetMode="External"/><Relationship Id="rId8" Type="http://schemas.openxmlformats.org/officeDocument/2006/relationships/hyperlink" Target="https://www.fullpicture.app/item/6403667b50eeeeeb0d7ddc6f5edb99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2023-02-21T20:39:20+01:00</dcterms:created>
  <dcterms:modified xsi:type="dcterms:W3CDTF">2023-02-21T20:39:20+01:00</dcterms:modified>
</cp:coreProperties>
</file>

<file path=docProps/custom.xml><?xml version="1.0" encoding="utf-8"?>
<Properties xmlns="http://schemas.openxmlformats.org/officeDocument/2006/custom-properties" xmlns:vt="http://schemas.openxmlformats.org/officeDocument/2006/docPropsVTypes"/>
</file>