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Movement-assisted sensor deployment | IEEE Journals &amp; Magazine | IEEE Xplore</w:t>
      </w:r>
      <w:br/>
      <w:hyperlink r:id="rId7" w:history="1">
        <w:r>
          <w:rPr>
            <w:color w:val="2980b9"/>
            <w:u w:val="single"/>
          </w:rPr>
          <w:t xml:space="preserve">https://ieeexplore.ieee.org/abstract/document/1624337</w:t>
        </w:r>
      </w:hyperlink>
    </w:p>
    <w:p>
      <w:pPr>
        <w:pStyle w:val="Heading1"/>
      </w:pPr>
      <w:bookmarkStart w:id="2" w:name="_Toc2"/>
      <w:r>
        <w:t>Article summary:</w:t>
      </w:r>
      <w:bookmarkEnd w:id="2"/>
    </w:p>
    <w:p>
      <w:pPr>
        <w:jc w:val="both"/>
      </w:pPr>
      <w:r>
        <w:rPr/>
        <w:t xml:space="preserve">1. This paper studies the problem of placing mobile sensors to get high coverage.</w:t>
      </w:r>
    </w:p>
    <w:p>
      <w:pPr>
        <w:jc w:val="both"/>
      </w:pPr>
      <w:r>
        <w:rPr/>
        <w:t xml:space="preserve">2. It designs two sets of distributed protocols for controlling the movement of sensors, one favoring communication and one favoring movement.</w:t>
      </w:r>
    </w:p>
    <w:p>
      <w:pPr>
        <w:jc w:val="both"/>
      </w:pPr>
      <w:r>
        <w:rPr/>
        <w:t xml:space="preserve">3. Simulation results show the effectiveness of the protocols and provide insight on choosing protocols and calculation algorithms under different application requirements and working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as it provides a detailed analysis of the problem of sensor deployment in wireless sensor networks, as well as an in-depth discussion on how to use Voronoi diagrams to detect coverage holes and calculate target locations for sensors when needed. The article also presents simulation results that demonstrate the effectiveness of its proposed protocols, providing insight into their potential applications in various scenarios.</w:t>
      </w:r>
    </w:p>
    <w:p>
      <w:pPr>
        <w:jc w:val="both"/>
      </w:pPr>
      <w:r>
        <w:rPr/>
        <w:t xml:space="preserve">The article does not appear to be biased or partial in any way, presenting both sides equally and exploring all possible counterarguments. Furthermore, it does not contain any promotional content or unsupported claims, instead relying on evidence from simulations to back up its conclusions. Additionally, it mentions potential risks associated with using mobile sensors for coverage purposes, noting that they may be more vulnerable to attack than static ones due to their mobility.</w:t>
      </w:r>
    </w:p>
    <w:p>
      <w:pPr>
        <w:jc w:val="both"/>
      </w:pPr>
      <w:r>
        <w:rPr/>
        <w:t xml:space="preserve">In conclusion, this article is a trustworthy source of information regarding sensor deployment in wireless sensor networks, providing an unbiased analysis backed up by evidence from simulations.</w:t>
      </w:r>
    </w:p>
    <w:p>
      <w:pPr>
        <w:pStyle w:val="Heading1"/>
      </w:pPr>
      <w:bookmarkStart w:id="5" w:name="_Toc5"/>
      <w:r>
        <w:t>Topics for further research:</w:t>
      </w:r>
      <w:bookmarkEnd w:id="5"/>
    </w:p>
    <w:p>
      <w:pPr>
        <w:spacing w:after="0"/>
        <w:numPr>
          <w:ilvl w:val="0"/>
          <w:numId w:val="2"/>
        </w:numPr>
      </w:pPr>
      <w:r>
        <w:rPr/>
        <w:t xml:space="preserve">Wireless Sensor Network Coverage Holes</w:t>
      </w:r>
    </w:p>
    <w:p>
      <w:pPr>
        <w:spacing w:after="0"/>
        <w:numPr>
          <w:ilvl w:val="0"/>
          <w:numId w:val="2"/>
        </w:numPr>
      </w:pPr>
      <w:r>
        <w:rPr/>
        <w:t xml:space="preserve">Mobile Sensor Deployment Strategies</w:t>
      </w:r>
    </w:p>
    <w:p>
      <w:pPr>
        <w:spacing w:after="0"/>
        <w:numPr>
          <w:ilvl w:val="0"/>
          <w:numId w:val="2"/>
        </w:numPr>
      </w:pPr>
      <w:r>
        <w:rPr/>
        <w:t xml:space="preserve">Voronoi Diagrams for Sensor Placement</w:t>
      </w:r>
    </w:p>
    <w:p>
      <w:pPr>
        <w:spacing w:after="0"/>
        <w:numPr>
          <w:ilvl w:val="0"/>
          <w:numId w:val="2"/>
        </w:numPr>
      </w:pPr>
      <w:r>
        <w:rPr/>
        <w:t xml:space="preserve">Sensor Network Security Risks</w:t>
      </w:r>
    </w:p>
    <w:p>
      <w:pPr>
        <w:spacing w:after="0"/>
        <w:numPr>
          <w:ilvl w:val="0"/>
          <w:numId w:val="2"/>
        </w:numPr>
      </w:pPr>
      <w:r>
        <w:rPr/>
        <w:t xml:space="preserve">Simulation Results for Sensor Deployment</w:t>
      </w:r>
    </w:p>
    <w:p>
      <w:pPr>
        <w:numPr>
          <w:ilvl w:val="0"/>
          <w:numId w:val="2"/>
        </w:numPr>
      </w:pPr>
      <w:r>
        <w:rPr/>
        <w:t xml:space="preserve">Optimizing Sensor Placement in Wireless Networks</w:t>
      </w:r>
    </w:p>
    <w:p>
      <w:pPr>
        <w:pStyle w:val="Heading1"/>
      </w:pPr>
      <w:bookmarkStart w:id="6" w:name="_Toc6"/>
      <w:r>
        <w:t>Report location:</w:t>
      </w:r>
      <w:bookmarkEnd w:id="6"/>
    </w:p>
    <w:p>
      <w:hyperlink r:id="rId8" w:history="1">
        <w:r>
          <w:rPr>
            <w:color w:val="2980b9"/>
            <w:u w:val="single"/>
          </w:rPr>
          <w:t xml:space="preserve">https://www.fullpicture.app/item/6449d43e259ca04cdea90149b9c01939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0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624337" TargetMode="External"/><Relationship Id="rId8" Type="http://schemas.openxmlformats.org/officeDocument/2006/relationships/hyperlink" Target="https://www.fullpicture.app/item/6449d43e259ca04cdea90149b9c019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2023-02-20T08:29:08+01:00</dcterms:created>
  <dcterms:modified xsi:type="dcterms:W3CDTF">2023-02-20T08:29:08+01:00</dcterms:modified>
</cp:coreProperties>
</file>

<file path=docProps/custom.xml><?xml version="1.0" encoding="utf-8"?>
<Properties xmlns="http://schemas.openxmlformats.org/officeDocument/2006/custom-properties" xmlns:vt="http://schemas.openxmlformats.org/officeDocument/2006/docPropsVTypes"/>
</file>