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supply chain looks like this - Mecalux.com</w:t>
      </w:r>
      <w:br/>
      <w:hyperlink r:id="rId7" w:history="1">
        <w:r>
          <w:rPr>
            <w:color w:val="2980b9"/>
            <w:u w:val="single"/>
          </w:rPr>
          <w:t xml:space="preserve">https://www.mecalux.com/blog/integrated-supply-chain</w:t>
        </w:r>
      </w:hyperlink>
    </w:p>
    <w:p>
      <w:pPr>
        <w:pStyle w:val="Heading1"/>
      </w:pPr>
      <w:bookmarkStart w:id="2" w:name="_Toc2"/>
      <w:r>
        <w:t>Article summary:</w:t>
      </w:r>
      <w:bookmarkEnd w:id="2"/>
    </w:p>
    <w:p>
      <w:pPr>
        <w:jc w:val="both"/>
      </w:pPr>
      <w:r>
        <w:rPr/>
        <w:t xml:space="preserve">1. An integrated supply chain involves syncing operations between suppliers, manufacturers, and distributors to optimize the creation, distribution, and support of a product.</w:t>
      </w:r>
    </w:p>
    <w:p>
      <w:pPr>
        <w:jc w:val="both"/>
      </w:pPr>
      <w:r>
        <w:rPr/>
        <w:t xml:space="preserve">2. Supply chain integration can lead to benefits such as cost reduction, more efficient logistics and production processes, product traceability, and a holistic view of the supply chain.</w:t>
      </w:r>
    </w:p>
    <w:p>
      <w:pPr>
        <w:jc w:val="both"/>
      </w:pPr>
      <w:r>
        <w:rPr/>
        <w:t xml:space="preserve">3. Digitization through warehouse management software like Easy WMS can facilitate supply chain integration by automating information sharing and promoting product traceability.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integrated supply chain looks like this" by Mecalux.com provides a comprehensive overview of the benefits and processes involved in an integrated supply chain. The article highlights the importance of digitization in achieving an integrated supply chain and emphasizes the role of warehouse management software in facilitating information sharing between different levels of the supply chain.</w:t>
      </w:r>
    </w:p>
    <w:p>
      <w:pPr>
        <w:jc w:val="both"/>
      </w:pPr>
      <w:r>
        <w:rPr/>
        <w:t xml:space="preserve"/>
      </w:r>
    </w:p>
    <w:p>
      <w:pPr>
        <w:jc w:val="both"/>
      </w:pPr>
      <w:r>
        <w:rPr/>
        <w:t xml:space="preserve">One potential bias in the article is its focus on promoting Easy WMS, a warehouse management system developed by Mecalux. While the article does provide general information about supply chain integration, it also includes several sections that specifically promote Easy WMS as a solution for achieving an integrated supply chain. This promotional content may lead readers to question whether the article is providing unbiased information or simply serving as a marketing tool for Mecalux.</w:t>
      </w:r>
    </w:p>
    <w:p>
      <w:pPr>
        <w:jc w:val="both"/>
      </w:pPr>
      <w:r>
        <w:rPr/>
        <w:t xml:space="preserve"/>
      </w:r>
    </w:p>
    <w:p>
      <w:pPr>
        <w:jc w:val="both"/>
      </w:pPr>
      <w:r>
        <w:rPr/>
        <w:t xml:space="preserve">Another potential issue with the article is its lack of discussion around potential risks or drawbacks associated with supply chain integration. While the article highlights several benefits of an integrated supply chain, such as cost savings and improved product traceability, it does not explore any potential downsides or challenges that companies may face when attempting to integrate their supply chains. This one-sided reporting may lead readers to believe that there are no risks associated with integrating their supply chains, which could be misleading.</w:t>
      </w:r>
    </w:p>
    <w:p>
      <w:pPr>
        <w:jc w:val="both"/>
      </w:pPr>
      <w:r>
        <w:rPr/>
        <w:t xml:space="preserve"/>
      </w:r>
    </w:p>
    <w:p>
      <w:pPr>
        <w:jc w:val="both"/>
      </w:pPr>
      <w:r>
        <w:rPr/>
        <w:t xml:space="preserve">Additionally, while the article briefly mentions horizontal and vertical integration as two strategies for achieving an integrated supply chain, it does not provide any further analysis or discussion around these concepts. This lack of depth may leave readers with unanswered questions about how these strategies work in practice and what factors companies should consider when deciding which approach to take.</w:t>
      </w:r>
    </w:p>
    <w:p>
      <w:pPr>
        <w:jc w:val="both"/>
      </w:pPr>
      <w:r>
        <w:rPr/>
        <w:t xml:space="preserve"/>
      </w:r>
    </w:p>
    <w:p>
      <w:pPr>
        <w:jc w:val="both"/>
      </w:pPr>
      <w:r>
        <w:rPr/>
        <w:t xml:space="preserve">Overall, while "An integrated supply chain looks like this" provides useful information about the benefits and processes involved in achieving an integrated supply chain, readers should approach the article with some caution due to its potential biases towards promoting Easy WMS and its lack of discussion around potential risks or drawbacks associated with integration.</w:t>
      </w:r>
    </w:p>
    <w:p>
      <w:pPr>
        <w:pStyle w:val="Heading1"/>
      </w:pPr>
      <w:bookmarkStart w:id="5" w:name="_Toc5"/>
      <w:r>
        <w:t>Topics for further research:</w:t>
      </w:r>
      <w:bookmarkEnd w:id="5"/>
    </w:p>
    <w:p>
      <w:pPr>
        <w:spacing w:after="0"/>
        <w:numPr>
          <w:ilvl w:val="0"/>
          <w:numId w:val="2"/>
        </w:numPr>
      </w:pPr>
      <w:r>
        <w:rPr/>
        <w:t xml:space="preserve">Risks and challenges of supply chain integration
</w:t>
      </w:r>
    </w:p>
    <w:p>
      <w:pPr>
        <w:spacing w:after="0"/>
        <w:numPr>
          <w:ilvl w:val="0"/>
          <w:numId w:val="2"/>
        </w:numPr>
      </w:pPr>
      <w:r>
        <w:rPr/>
        <w:t xml:space="preserve">Horizontal integration in supply chain management
</w:t>
      </w:r>
    </w:p>
    <w:p>
      <w:pPr>
        <w:spacing w:after="0"/>
        <w:numPr>
          <w:ilvl w:val="0"/>
          <w:numId w:val="2"/>
        </w:numPr>
      </w:pPr>
      <w:r>
        <w:rPr/>
        <w:t xml:space="preserve">Vertical integration in supply chain management
</w:t>
      </w:r>
    </w:p>
    <w:p>
      <w:pPr>
        <w:spacing w:after="0"/>
        <w:numPr>
          <w:ilvl w:val="0"/>
          <w:numId w:val="2"/>
        </w:numPr>
      </w:pPr>
      <w:r>
        <w:rPr/>
        <w:t xml:space="preserve">Supply chain integration best practices
</w:t>
      </w:r>
    </w:p>
    <w:p>
      <w:pPr>
        <w:spacing w:after="0"/>
        <w:numPr>
          <w:ilvl w:val="0"/>
          <w:numId w:val="2"/>
        </w:numPr>
      </w:pPr>
      <w:r>
        <w:rPr/>
        <w:t xml:space="preserve">Supply chain integration case studies
</w:t>
      </w:r>
    </w:p>
    <w:p>
      <w:pPr>
        <w:numPr>
          <w:ilvl w:val="0"/>
          <w:numId w:val="2"/>
        </w:numPr>
      </w:pPr>
      <w:r>
        <w:rPr/>
        <w:t xml:space="preserve">Supply chain integration software comparison</w:t>
      </w:r>
    </w:p>
    <w:p>
      <w:pPr>
        <w:pStyle w:val="Heading1"/>
      </w:pPr>
      <w:bookmarkStart w:id="6" w:name="_Toc6"/>
      <w:r>
        <w:t>Report location:</w:t>
      </w:r>
      <w:bookmarkEnd w:id="6"/>
    </w:p>
    <w:p>
      <w:hyperlink r:id="rId8" w:history="1">
        <w:r>
          <w:rPr>
            <w:color w:val="2980b9"/>
            <w:u w:val="single"/>
          </w:rPr>
          <w:t xml:space="preserve">https://www.fullpicture.app/item/646bebd0124550be32e4d1b12286e799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B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calux.com/blog/integrated-supply-chain" TargetMode="External"/><Relationship Id="rId8" Type="http://schemas.openxmlformats.org/officeDocument/2006/relationships/hyperlink" Target="https://www.fullpicture.app/item/646bebd0124550be32e4d1b12286e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2023-12-29T13:15:11+01:00</dcterms:created>
  <dcterms:modified xsi:type="dcterms:W3CDTF">2023-12-29T13:15:11+01:00</dcterms:modified>
</cp:coreProperties>
</file>

<file path=docProps/custom.xml><?xml version="1.0" encoding="utf-8"?>
<Properties xmlns="http://schemas.openxmlformats.org/officeDocument/2006/custom-properties" xmlns:vt="http://schemas.openxmlformats.org/officeDocument/2006/docPropsVTypes"/>
</file>