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CY011 Support positive attachments for children and young... | Studymode</w:t>
      </w:r>
      <w:br/>
      <w:hyperlink r:id="rId7" w:history="1">
        <w:r>
          <w:rPr>
            <w:color w:val="2980b9"/>
            <w:u w:val="single"/>
          </w:rPr>
          <w:t xml:space="preserve">https://www.studymode.com/essays/Cy011-Support-Positive-Attachments-For-Children-73098139.html</w:t>
        </w:r>
      </w:hyperlink>
    </w:p>
    <w:p>
      <w:pPr>
        <w:pStyle w:val="Heading1"/>
      </w:pPr>
      <w:bookmarkStart w:id="2" w:name="_Toc2"/>
      <w:r>
        <w:t>Article summary:</w:t>
      </w:r>
      <w:bookmarkEnd w:id="2"/>
    </w:p>
    <w:p>
      <w:pPr>
        <w:jc w:val="both"/>
      </w:pPr>
      <w:r>
        <w:rPr/>
        <w:t xml:space="preserve">1. Attachment theory focuses on the relationships and bonds between people, particularly between a parent and child.</w:t>
      </w:r>
    </w:p>
    <w:p>
      <w:pPr>
        <w:jc w:val="both"/>
      </w:pPr>
      <w:r>
        <w:rPr/>
        <w:t xml:space="preserve">2. Bowlby identified three categories of attachment: secure attachment, ambivalent attachment, and avoidant attachment.</w:t>
      </w:r>
    </w:p>
    <w:p>
      <w:pPr>
        <w:jc w:val="both"/>
      </w:pPr>
      <w:r>
        <w:rPr/>
        <w:t xml:space="preserve">3. Positive attachment is important for children and young people as it helps them feel secure, allows for easier separation from caregivers, and promotes engagement in play and learning activities.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"CY011 Support positive attachments for children and young people" provides a brief overview of the importance of positive attachment for the well-being of children and young people. However, the article lacks depth and critical analysis, and there are several areas where it falls short.</w:t>
      </w:r>
    </w:p>
    <w:p>
      <w:pPr>
        <w:jc w:val="both"/>
      </w:pPr>
      <w:r>
        <w:rPr/>
        <w:t xml:space="preserve"/>
      </w:r>
    </w:p>
    <w:p>
      <w:pPr>
        <w:jc w:val="both"/>
      </w:pPr>
      <w:r>
        <w:rPr/>
        <w:t xml:space="preserve">Firstly, the article summarizes theories of attachment but fails to provide any in-depth analysis or discussion. It simply states that attachment is a deep emotional bond between individuals, without exploring the different theories or their implications. This lack of detail limits the reader's understanding of attachment theory and its relevance to supporting positive attachments in children and young people.</w:t>
      </w:r>
    </w:p>
    <w:p>
      <w:pPr>
        <w:jc w:val="both"/>
      </w:pPr>
      <w:r>
        <w:rPr/>
        <w:t xml:space="preserve"/>
      </w:r>
    </w:p>
    <w:p>
      <w:pPr>
        <w:jc w:val="both"/>
      </w:pPr>
      <w:r>
        <w:rPr/>
        <w:t xml:space="preserve">Additionally, the article relies heavily on one source (studymode.com) for information on attachment theory. While this may be a valid source, it would have been more comprehensive to include multiple sources to provide a well-rounded perspective on the topic. This reliance on a single source raises questions about potential biases or limited viewpoints.</w:t>
      </w:r>
    </w:p>
    <w:p>
      <w:pPr>
        <w:jc w:val="both"/>
      </w:pPr>
      <w:r>
        <w:rPr/>
        <w:t xml:space="preserve"/>
      </w:r>
    </w:p>
    <w:p>
      <w:pPr>
        <w:jc w:val="both"/>
      </w:pPr>
      <w:r>
        <w:rPr/>
        <w:t xml:space="preserve">Furthermore, the article only focuses on parental and child attachment, neglecting other important relationships such as those between siblings or peers. By excluding these relationships from the discussion, the article fails to acknowledge their impact on a child's well-being and development.</w:t>
      </w:r>
    </w:p>
    <w:p>
      <w:pPr>
        <w:jc w:val="both"/>
      </w:pPr>
      <w:r>
        <w:rPr/>
        <w:t xml:space="preserve"/>
      </w:r>
    </w:p>
    <w:p>
      <w:pPr>
        <w:jc w:val="both"/>
      </w:pPr>
      <w:r>
        <w:rPr/>
        <w:t xml:space="preserve">The article also lacks evidence to support its claims about the importance of positive attachment for children and young people. While it briefly mentions that positive attachment helps children feel secure and engage in play and learning activities, there is no further explanation or supporting evidence provided. Without this evidence, readers may question the validity of these claims.</w:t>
      </w:r>
    </w:p>
    <w:p>
      <w:pPr>
        <w:jc w:val="both"/>
      </w:pPr>
      <w:r>
        <w:rPr/>
        <w:t xml:space="preserve"/>
      </w:r>
    </w:p>
    <w:p>
      <w:pPr>
        <w:jc w:val="both"/>
      </w:pPr>
      <w:r>
        <w:rPr/>
        <w:t xml:space="preserve">Moreover, there is no exploration of counterarguments or alternative perspectives on attachment theory. By presenting only one viewpoint without considering opposing arguments or criticisms, the article presents a one-sided view that may not fully reflect the complexity of the topic.</w:t>
      </w:r>
    </w:p>
    <w:p>
      <w:pPr>
        <w:jc w:val="both"/>
      </w:pPr>
      <w:r>
        <w:rPr/>
        <w:t xml:space="preserve"/>
      </w:r>
    </w:p>
    <w:p>
      <w:pPr>
        <w:jc w:val="both"/>
      </w:pPr>
      <w:r>
        <w:rPr/>
        <w:t xml:space="preserve">Additionally, there is no mention of any potential risks or challenges associated with promoting positive attachments in children and young people. It is important to acknowledge that not all attachments are healthy or beneficial, and some individuals may struggle with forming positive attachments due to various factors. By omitting this discussion, the article presents an overly optimistic view of attachment without considering potential drawbacks or limitations.</w:t>
      </w:r>
    </w:p>
    <w:p>
      <w:pPr>
        <w:jc w:val="both"/>
      </w:pPr>
      <w:r>
        <w:rPr/>
        <w:t xml:space="preserve"/>
      </w:r>
    </w:p>
    <w:p>
      <w:pPr>
        <w:jc w:val="both"/>
      </w:pPr>
      <w:r>
        <w:rPr/>
        <w:t xml:space="preserve">Overall, the article lacks critical analysis, depth, and evidence to support its claims. It relies heavily on one source and fails to explore alternative perspectives or consider potential risks. To provide a more comprehensive understanding of the topic, further research and analysis are needed.</w:t>
      </w:r>
    </w:p>
    <w:p>
      <w:pPr>
        <w:pStyle w:val="Heading1"/>
      </w:pPr>
      <w:bookmarkStart w:id="5" w:name="_Toc5"/>
      <w:r>
        <w:t>Topics for further research:</w:t>
      </w:r>
      <w:bookmarkEnd w:id="5"/>
    </w:p>
    <w:p>
      <w:pPr>
        <w:spacing w:after="0"/>
        <w:numPr>
          <w:ilvl w:val="0"/>
          <w:numId w:val="2"/>
        </w:numPr>
      </w:pPr>
      <w:r>
        <w:rPr/>
        <w:t xml:space="preserve">Different theories of attachment and their implications for children and young people
</w:t>
      </w:r>
    </w:p>
    <w:p>
      <w:pPr>
        <w:spacing w:after="0"/>
        <w:numPr>
          <w:ilvl w:val="0"/>
          <w:numId w:val="2"/>
        </w:numPr>
      </w:pPr>
      <w:r>
        <w:rPr/>
        <w:t xml:space="preserve">Impact of sibling and peer relationships on child well-being and development
</w:t>
      </w:r>
    </w:p>
    <w:p>
      <w:pPr>
        <w:spacing w:after="0"/>
        <w:numPr>
          <w:ilvl w:val="0"/>
          <w:numId w:val="2"/>
        </w:numPr>
      </w:pPr>
      <w:r>
        <w:rPr/>
        <w:t xml:space="preserve">Evidence supporting the importance of positive attachment for children and young people
</w:t>
      </w:r>
    </w:p>
    <w:p>
      <w:pPr>
        <w:spacing w:after="0"/>
        <w:numPr>
          <w:ilvl w:val="0"/>
          <w:numId w:val="2"/>
        </w:numPr>
      </w:pPr>
      <w:r>
        <w:rPr/>
        <w:t xml:space="preserve">Criticisms and alternative perspectives on attachment theory
</w:t>
      </w:r>
    </w:p>
    <w:p>
      <w:pPr>
        <w:spacing w:after="0"/>
        <w:numPr>
          <w:ilvl w:val="0"/>
          <w:numId w:val="2"/>
        </w:numPr>
      </w:pPr>
      <w:r>
        <w:rPr/>
        <w:t xml:space="preserve">Risks and challenges associated with promoting positive attachments in children and young people
</w:t>
      </w:r>
    </w:p>
    <w:p>
      <w:pPr>
        <w:numPr>
          <w:ilvl w:val="0"/>
          <w:numId w:val="2"/>
        </w:numPr>
      </w:pPr>
      <w:r>
        <w:rPr/>
        <w:t xml:space="preserve">Comprehensive analysis of attachment theory and its relevance to supporting positive attachments in children and young people</w:t>
      </w:r>
    </w:p>
    <w:p>
      <w:pPr>
        <w:pStyle w:val="Heading1"/>
      </w:pPr>
      <w:bookmarkStart w:id="6" w:name="_Toc6"/>
      <w:r>
        <w:t>Report location:</w:t>
      </w:r>
      <w:bookmarkEnd w:id="6"/>
    </w:p>
    <w:p>
      <w:hyperlink r:id="rId8" w:history="1">
        <w:r>
          <w:rPr>
            <w:color w:val="2980b9"/>
            <w:u w:val="single"/>
          </w:rPr>
          <w:t xml:space="preserve">https://www.fullpicture.app/item/647b16a7688588341aacd99458de03fe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5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ymode.com/essays/Cy011-Support-Positive-Attachments-For-Children-73098139.html" TargetMode="External"/><Relationship Id="rId8" Type="http://schemas.openxmlformats.org/officeDocument/2006/relationships/hyperlink" Target="https://www.fullpicture.app/item/647b16a7688588341aacd99458de0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2024-07-17T20:06:05+02:00</dcterms:created>
  <dcterms:modified xsi:type="dcterms:W3CDTF">2024-07-17T20:06:05+02:00</dcterms:modified>
</cp:coreProperties>
</file>

<file path=docProps/custom.xml><?xml version="1.0" encoding="utf-8"?>
<Properties xmlns="http://schemas.openxmlformats.org/officeDocument/2006/custom-properties" xmlns:vt="http://schemas.openxmlformats.org/officeDocument/2006/docPropsVTypes"/>
</file>