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高级检索-混沌学术</w:t>
      </w:r>
      <w:br/>
      <w:hyperlink r:id="rId7" w:history="1">
        <w:r>
          <w:rPr>
            <w:color w:val="2980b9"/>
            <w:u w:val="single"/>
          </w:rPr>
          <w:t xml:space="preserve">https://kns-cnki-net-443.wvpn.sjlib.cn/kns8/AdvSearch?dbcode=CFLS</w:t>
        </w:r>
      </w:hyperlink>
    </w:p>
    <w:p>
      <w:pPr>
        <w:pStyle w:val="Heading1"/>
      </w:pPr>
      <w:bookmarkStart w:id="2" w:name="_Toc2"/>
      <w:r>
        <w:t>Article summary:</w:t>
      </w:r>
      <w:bookmarkEnd w:id="2"/>
    </w:p>
    <w:p>
      <w:pPr>
        <w:jc w:val="both"/>
      </w:pPr>
      <w:r>
        <w:rPr/>
        <w:t xml:space="preserve">1. 混沌学术的高级检索功能：文章介绍了一个高级检索功能，可以跨数据库搜索学术期刊、论文、会议、报纸、书籍等资源，并可以设置显示顺序。</w:t>
      </w:r>
    </w:p>
    <w:p>
      <w:pPr>
        <w:jc w:val="both"/>
      </w:pPr>
      <w:r>
        <w:rPr/>
        <w:t xml:space="preserve">2. 检索结果排序方法：文章提到了按照出版时间相关性进行排序的方法。</w:t>
      </w:r>
    </w:p>
    <w:p>
      <w:pPr>
        <w:jc w:val="both"/>
      </w:pPr>
      <w:r>
        <w:rPr/>
        <w:t xml:space="preserve">3. 设置选项：文章还提到了一些设置选项，如参考下载的显示数量和搜索区域的自动折叠等。</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根据给出的文章内容，我们可以进行以下批判性分析：</w:t>
      </w:r>
    </w:p>
    <w:p>
      <w:pPr>
        <w:jc w:val="both"/>
      </w:pPr>
      <w:r>
        <w:rPr/>
        <w:t xml:space="preserve"/>
      </w:r>
    </w:p>
    <w:p>
      <w:pPr>
        <w:jc w:val="both"/>
      </w:pPr>
      <w:r>
        <w:rPr/>
        <w:t xml:space="preserve">1. 潜在偏见及其来源：文章没有明确提到任何特定的主题或观点，因此很难确定是否存在潜在偏见。然而，文章中提到的搜索范围和资源显示顺序可能会对结果产生一定的偏见。如果某些资源被排除在搜索范围之外或者显示顺序不合理，那么可能会导致结果的偏向。</w:t>
      </w:r>
    </w:p>
    <w:p>
      <w:pPr>
        <w:jc w:val="both"/>
      </w:pPr>
      <w:r>
        <w:rPr/>
        <w:t xml:space="preserve"/>
      </w:r>
    </w:p>
    <w:p>
      <w:pPr>
        <w:jc w:val="both"/>
      </w:pPr>
      <w:r>
        <w:rPr/>
        <w:t xml:space="preserve">2. 片面报道：文章没有提供关于混沌学术的具体信息或背景。它只是描述了一些搜索设置和排序方法，没有提供任何有关混沌学术本身的详细信息。这种片面报道可能会使读者对该主题产生误解或缺乏全面了解。</w:t>
      </w:r>
    </w:p>
    <w:p>
      <w:pPr>
        <w:jc w:val="both"/>
      </w:pPr>
      <w:r>
        <w:rPr/>
        <w:t xml:space="preserve"/>
      </w:r>
    </w:p>
    <w:p>
      <w:pPr>
        <w:jc w:val="both"/>
      </w:pPr>
      <w:r>
        <w:rPr/>
        <w:t xml:space="preserve">3. 无根据的主张：文章中并未提出任何具体的主张或观点，因此无法评估其是否有根据。</w:t>
      </w:r>
    </w:p>
    <w:p>
      <w:pPr>
        <w:jc w:val="both"/>
      </w:pPr>
      <w:r>
        <w:rPr/>
        <w:t xml:space="preserve"/>
      </w:r>
    </w:p>
    <w:p>
      <w:pPr>
        <w:jc w:val="both"/>
      </w:pPr>
      <w:r>
        <w:rPr/>
        <w:t xml:space="preserve">4. 缺失的考虑点：文章未涉及任何与混沌学术相关的考虑点。例如，它没有讨论混沌学术领域中存在的争议、挑战或问题。这种缺失可能导致读者对该领域形成不完整或片面的认识。</w:t>
      </w:r>
    </w:p>
    <w:p>
      <w:pPr>
        <w:jc w:val="both"/>
      </w:pPr>
      <w:r>
        <w:rPr/>
        <w:t xml:space="preserve"/>
      </w:r>
    </w:p>
    <w:p>
      <w:pPr>
        <w:jc w:val="both"/>
      </w:pPr>
      <w:r>
        <w:rPr/>
        <w:t xml:space="preserve">5. 所提出主张的缺失证据：由于文章未提出具体的主张，因此无法评估其是否缺乏证据支持。</w:t>
      </w:r>
    </w:p>
    <w:p>
      <w:pPr>
        <w:jc w:val="both"/>
      </w:pPr>
      <w:r>
        <w:rPr/>
        <w:t xml:space="preserve"/>
      </w:r>
    </w:p>
    <w:p>
      <w:pPr>
        <w:jc w:val="both"/>
      </w:pPr>
      <w:r>
        <w:rPr/>
        <w:t xml:space="preserve">6. 未探索的反驳：文章中没有提到任何可能存在的反驳观点或对混沌学术进行质疑的立场。这种未探索的反驳可能导致读者对该领域形成偏见或不完整的认识。</w:t>
      </w:r>
    </w:p>
    <w:p>
      <w:pPr>
        <w:jc w:val="both"/>
      </w:pPr>
      <w:r>
        <w:rPr/>
        <w:t xml:space="preserve"/>
      </w:r>
    </w:p>
    <w:p>
      <w:pPr>
        <w:jc w:val="both"/>
      </w:pPr>
      <w:r>
        <w:rPr/>
        <w:t xml:space="preserve">7. 宣传内容和偏袒：文章中并未涉及任何宣传内容或明显的偏袒。然而，如果搜索范围和资源显示顺序受到某些利益方的影响，那么可能存在潜在的宣传内容或偏袒。</w:t>
      </w:r>
    </w:p>
    <w:p>
      <w:pPr>
        <w:jc w:val="both"/>
      </w:pPr>
      <w:r>
        <w:rPr/>
        <w:t xml:space="preserve"/>
      </w:r>
    </w:p>
    <w:p>
      <w:pPr>
        <w:jc w:val="both"/>
      </w:pPr>
      <w:r>
        <w:rPr/>
        <w:t xml:space="preserve">8. 是否注意到可能的风险：文章中并未提及任何与混沌学术相关的风险。这种忽略可能导致读者对该领域存在的潜在风险缺乏警惕性。</w:t>
      </w:r>
    </w:p>
    <w:p>
      <w:pPr>
        <w:jc w:val="both"/>
      </w:pPr>
      <w:r>
        <w:rPr/>
        <w:t xml:space="preserve"/>
      </w:r>
    </w:p>
    <w:p>
      <w:pPr>
        <w:jc w:val="both"/>
      </w:pPr>
      <w:r>
        <w:rPr/>
        <w:t xml:space="preserve">9. 没有平等地呈现双方：由于文章没有涉及具体观点或争议，因此无法评估其是否平等地呈现了双方。</w:t>
      </w:r>
    </w:p>
    <w:p>
      <w:pPr>
        <w:jc w:val="both"/>
      </w:pPr>
      <w:r>
        <w:rPr/>
        <w:t xml:space="preserve"/>
      </w:r>
    </w:p>
    <w:p>
      <w:pPr>
        <w:jc w:val="both"/>
      </w:pPr>
      <w:r>
        <w:rPr/>
        <w:t xml:space="preserve">总之，根据给出的文章内容，我们无法对混沌学术进行详细且全面的批判性分析。文章只是描述了一些搜索设置和排序方法，并没有提供任何关于混沌学术本身的信息。因此，我们无法评估其潜在偏见、片面报道、无根据的主张等方面。</w:t>
      </w:r>
    </w:p>
    <w:p>
      <w:pPr>
        <w:pStyle w:val="Heading1"/>
      </w:pPr>
      <w:bookmarkStart w:id="5" w:name="_Toc5"/>
      <w:r>
        <w:t>Topics for further research:</w:t>
      </w:r>
      <w:bookmarkEnd w:id="5"/>
    </w:p>
    <w:p>
      <w:pPr>
        <w:spacing w:after="0"/>
        <w:numPr>
          <w:ilvl w:val="0"/>
          <w:numId w:val="2"/>
        </w:numPr>
      </w:pPr>
      <w:r>
        <w:rPr/>
        <w:t xml:space="preserve">混沌学术的定义和背景
</w:t>
      </w:r>
    </w:p>
    <w:p>
      <w:pPr>
        <w:spacing w:after="0"/>
        <w:numPr>
          <w:ilvl w:val="0"/>
          <w:numId w:val="2"/>
        </w:numPr>
      </w:pPr>
      <w:r>
        <w:rPr/>
        <w:t xml:space="preserve">混沌学术的争议和挑战
</w:t>
      </w:r>
    </w:p>
    <w:p>
      <w:pPr>
        <w:spacing w:after="0"/>
        <w:numPr>
          <w:ilvl w:val="0"/>
          <w:numId w:val="2"/>
        </w:numPr>
      </w:pPr>
      <w:r>
        <w:rPr/>
        <w:t xml:space="preserve">混沌学术的应用领域和影响
</w:t>
      </w:r>
    </w:p>
    <w:p>
      <w:pPr>
        <w:spacing w:after="0"/>
        <w:numPr>
          <w:ilvl w:val="0"/>
          <w:numId w:val="2"/>
        </w:numPr>
      </w:pPr>
      <w:r>
        <w:rPr/>
        <w:t xml:space="preserve">混沌学术的方法和理论基础
</w:t>
      </w:r>
    </w:p>
    <w:p>
      <w:pPr>
        <w:spacing w:after="0"/>
        <w:numPr>
          <w:ilvl w:val="0"/>
          <w:numId w:val="2"/>
        </w:numPr>
      </w:pPr>
      <w:r>
        <w:rPr/>
        <w:t xml:space="preserve">混沌学术的前沿研究和发展趋势
</w:t>
      </w:r>
    </w:p>
    <w:p>
      <w:pPr>
        <w:numPr>
          <w:ilvl w:val="0"/>
          <w:numId w:val="2"/>
        </w:numPr>
      </w:pPr>
      <w:r>
        <w:rPr/>
        <w:t xml:space="preserve">混沌学术的实际应用案例和成果
通过对这些关键短语的搜索，用户可以获得更全面和详细的信息，以便进行更深入的批判性分析。</w:t>
      </w:r>
    </w:p>
    <w:p>
      <w:pPr>
        <w:pStyle w:val="Heading1"/>
      </w:pPr>
      <w:bookmarkStart w:id="6" w:name="_Toc6"/>
      <w:r>
        <w:t>Report location:</w:t>
      </w:r>
      <w:bookmarkEnd w:id="6"/>
    </w:p>
    <w:p>
      <w:hyperlink r:id="rId8" w:history="1">
        <w:r>
          <w:rPr>
            <w:color w:val="2980b9"/>
            <w:u w:val="single"/>
          </w:rPr>
          <w:t xml:space="preserve">https://www.fullpicture.app/item/6489d80f09a9b405cf804307f52eb60c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7DA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443.wvpn.sjlib.cn/kns8/AdvSearch?dbcode=CFLS" TargetMode="External"/><Relationship Id="rId8" Type="http://schemas.openxmlformats.org/officeDocument/2006/relationships/hyperlink" Target="https://www.fullpicture.app/item/6489d80f09a9b405cf804307f52eb6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2024-01-27T16:11:24+01:00</dcterms:created>
  <dcterms:modified xsi:type="dcterms:W3CDTF">2024-01-27T16:11:24+01:00</dcterms:modified>
</cp:coreProperties>
</file>

<file path=docProps/custom.xml><?xml version="1.0" encoding="utf-8"?>
<Properties xmlns="http://schemas.openxmlformats.org/officeDocument/2006/custom-properties" xmlns:vt="http://schemas.openxmlformats.org/officeDocument/2006/docPropsVTypes"/>
</file>