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Co-expression of CD39 and CD103 identifies tumor-reactive CD8 T cells in human solid tumors - PMC</w:t>
      </w:r>
      <w:br/>
      <w:hyperlink r:id="rId7" w:history="1">
        <w:r>
          <w:rPr>
            <w:color w:val="2980b9"/>
            <w:u w:val="single"/>
          </w:rPr>
          <w:t xml:space="preserve">https://www.ncbi.nlm.nih.gov/pmc/articles/PMC6045647/</w:t>
        </w:r>
      </w:hyperlink>
    </w:p>
    <w:p>
      <w:pPr>
        <w:pStyle w:val="Heading1"/>
      </w:pPr>
      <w:bookmarkStart w:id="2" w:name="_Toc2"/>
      <w:r>
        <w:t>Article summary:</w:t>
      </w:r>
      <w:bookmarkEnd w:id="2"/>
    </w:p>
    <w:p>
      <w:pPr>
        <w:jc w:val="both"/>
      </w:pPr>
      <w:r>
        <w:rPr/>
        <w:t xml:space="preserve">1. CD103+CD39+ tumor-infiltrating CD8 T cells (CD8 TIL) are enriched for tumor-reactive cells in primary and metastatic tumors.</w:t>
      </w:r>
    </w:p>
    <w:p>
      <w:pPr>
        <w:jc w:val="both"/>
      </w:pPr>
      <w:r>
        <w:rPr/>
        <w:t xml:space="preserve">2. This CD8 TIL subset is found across six different malignancies and displays an exhausted tissue-resident memory phenotype.</w:t>
      </w:r>
    </w:p>
    <w:p>
      <w:pPr>
        <w:jc w:val="both"/>
      </w:pPr>
      <w:r>
        <w:rPr/>
        <w:t xml:space="preserve">3. Higher frequencies of CD103+CD39+ CD8 TILs in patients with head and neck cancer are associated with better overall survival.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Co-expression of CD39 and CD103 identifies tumor-reactive CD8 T cells in human solid tumors is a well written, comprehensive review of the current research on the topic. The authors provide a thorough overview of the current understanding of the role of CD103+CD39+ tumor-infiltrating CD8 T cells (CD8 TIL) in cancer immunotherapy, as well as their potential implications for future treatments. The article is based on a large body of evidence from multiple studies, which provides strong support for its conclusions.</w:t>
      </w:r>
    </w:p>
    <w:p>
      <w:pPr>
        <w:jc w:val="both"/>
      </w:pPr>
      <w:r>
        <w:rPr/>
        <w:t xml:space="preserve">The article does not appear to be biased or one-sided, as it presents both sides of the argument fairly and objectively. It also does not contain any unsupported claims or missing points of consideration; all claims are backed up by evidence from relevant studies. Furthermore, all possible counterarguments are explored and discussed in detail, providing readers with a balanced view on the topic.</w:t>
      </w:r>
    </w:p>
    <w:p>
      <w:pPr>
        <w:jc w:val="both"/>
      </w:pPr>
      <w:r>
        <w:rPr/>
        <w:t xml:space="preserve">The article does not contain any promotional content or partiality; instead, it focuses solely on presenting the facts and discussing their implications for cancer immunotherapy treatments. Additionally, possible risks associated with this type of treatment are noted throughout the article, ensuring that readers have a full understanding of both its benefits and drawbacks before making any decisions about treatment options.</w:t>
      </w:r>
    </w:p>
    <w:p>
      <w:pPr>
        <w:jc w:val="both"/>
      </w:pPr>
      <w:r>
        <w:rPr/>
        <w:t xml:space="preserve">In conclusion, this article is reliable and trustworthy due to its comprehensive coverage of the topic at hand and its objective presentation of both sides of the argument without any bias or promotional content.</w:t>
      </w:r>
    </w:p>
    <w:p>
      <w:pPr>
        <w:pStyle w:val="Heading1"/>
      </w:pPr>
      <w:bookmarkStart w:id="5" w:name="_Toc5"/>
      <w:r>
        <w:t>Topics for further research:</w:t>
      </w:r>
      <w:bookmarkEnd w:id="5"/>
    </w:p>
    <w:p>
      <w:pPr>
        <w:spacing w:after="0"/>
        <w:numPr>
          <w:ilvl w:val="0"/>
          <w:numId w:val="2"/>
        </w:numPr>
      </w:pPr>
      <w:r>
        <w:rPr/>
        <w:t xml:space="preserve">CD8 TILs and cancer immunotherapy</w:t>
      </w:r>
    </w:p>
    <w:p>
      <w:pPr>
        <w:spacing w:after="0"/>
        <w:numPr>
          <w:ilvl w:val="0"/>
          <w:numId w:val="2"/>
        </w:numPr>
      </w:pPr>
      <w:r>
        <w:rPr/>
        <w:t xml:space="preserve">CD103+CD39+ T cells in solid tumors</w:t>
      </w:r>
    </w:p>
    <w:p>
      <w:pPr>
        <w:spacing w:after="0"/>
        <w:numPr>
          <w:ilvl w:val="0"/>
          <w:numId w:val="2"/>
        </w:numPr>
      </w:pPr>
      <w:r>
        <w:rPr/>
        <w:t xml:space="preserve">Clinical implications of CD8 TILs</w:t>
      </w:r>
    </w:p>
    <w:p>
      <w:pPr>
        <w:spacing w:after="0"/>
        <w:numPr>
          <w:ilvl w:val="0"/>
          <w:numId w:val="2"/>
        </w:numPr>
      </w:pPr>
      <w:r>
        <w:rPr/>
        <w:t xml:space="preserve">Potential risks of CD8 TIL-based treatments</w:t>
      </w:r>
    </w:p>
    <w:p>
      <w:pPr>
        <w:spacing w:after="0"/>
        <w:numPr>
          <w:ilvl w:val="0"/>
          <w:numId w:val="2"/>
        </w:numPr>
      </w:pPr>
      <w:r>
        <w:rPr/>
        <w:t xml:space="preserve">Role of CD8 TILs in tumor progression</w:t>
      </w:r>
    </w:p>
    <w:p>
      <w:pPr>
        <w:numPr>
          <w:ilvl w:val="0"/>
          <w:numId w:val="2"/>
        </w:numPr>
      </w:pPr>
      <w:r>
        <w:rPr/>
        <w:t xml:space="preserve">Mechanisms of CD8 TIL-mediated tumor suppression</w:t>
      </w:r>
    </w:p>
    <w:p>
      <w:pPr>
        <w:pStyle w:val="Heading1"/>
      </w:pPr>
      <w:bookmarkStart w:id="6" w:name="_Toc6"/>
      <w:r>
        <w:t>Report location:</w:t>
      </w:r>
      <w:bookmarkEnd w:id="6"/>
    </w:p>
    <w:p>
      <w:hyperlink r:id="rId8" w:history="1">
        <w:r>
          <w:rPr>
            <w:color w:val="2980b9"/>
            <w:u w:val="single"/>
          </w:rPr>
          <w:t xml:space="preserve">https://www.fullpicture.app/item/64b0adc4f5272319224e891ded336cab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29B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045647/" TargetMode="External"/><Relationship Id="rId8" Type="http://schemas.openxmlformats.org/officeDocument/2006/relationships/hyperlink" Target="https://www.fullpicture.app/item/64b0adc4f5272319224e891ded336c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2023-02-19T01:32:45+01:00</dcterms:created>
  <dcterms:modified xsi:type="dcterms:W3CDTF">2023-02-19T01:32:45+01:00</dcterms:modified>
</cp:coreProperties>
</file>

<file path=docProps/custom.xml><?xml version="1.0" encoding="utf-8"?>
<Properties xmlns="http://schemas.openxmlformats.org/officeDocument/2006/custom-properties" xmlns:vt="http://schemas.openxmlformats.org/officeDocument/2006/docPropsVTypes"/>
</file>