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Quantum K-Nearest-Neighbor Image Classification Algorithm Based on K-L Transform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https://link.springer.com/article/10.1007/s10773-021-04747-7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Image classification is a core issue in image processing, and various methods have been explored from color features, texture features, and spatial relationships.</w:t>
      </w:r>
    </w:p>
    <w:p>
      <w:pPr>
        <w:jc w:val="both"/>
      </w:pPr>
      <w:r>
        <w:rPr/>
        <w:t xml:space="preserve">2. The computational inefficiency of classical machine learning algorithms in processing big data image problems has led to the emergence of quantum computing-based image classification algorithms.</w:t>
      </w:r>
    </w:p>
    <w:p>
      <w:pPr>
        <w:jc w:val="both"/>
      </w:pPr>
      <w:r>
        <w:rPr/>
        <w:t xml:space="preserve">3. Quantum K-Nearest-Neighbor Image Classification Algorithm based on K-L Transform is a promising approach that combines quantum computing with classical machine learning algorithms to improve the speed and accuracy of image classification.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该文章主要介绍了基于K-L变换的量子K-最近邻图像分类算法。然而，该文章存在一些问题和偏见。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首先，该文章没有提及其他可能的图像分类方法，例如卷积神经网络（CNN）等深度学习算法。这些算法已经在许多实际应用中取得了成功，并且在处理大规模数据时具有高效性能。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过于强调量子计算在图像分类中的应用，但并没有充分考虑到量子计算机目前仍处于发展初期，并且实际上还没有可用于商业应用的量子计算机。因此，在现实应用中，传统的机器学习算法仍然是主流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此外，该文章未探讨潜在的风险和局限性。例如，在使用量子计算机进行图像分类时，需要解决硬件故障、噪声干扰等问题，并且需要更多的研究来验证其可行性和有效性。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最后，该文章缺乏对所提出主张的证据支持，并且未探索反驳观点。因此，在评估其结论时需要谨慎，并考虑其他可能的解决方案和观点。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总之，尽管该文章提供了一些有趣的想法和思路，但它也存在一些偏见和不足之处。我们需要更加全面地考虑各种因素，并进行深入研究来找到最优解决方案。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image classification methods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quantum computing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and validation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and exploration of opposing views
</w:t>
      </w:r>
    </w:p>
    <w:p>
      <w:pPr>
        <w:numPr>
          <w:ilvl w:val="0"/>
          <w:numId w:val="2"/>
        </w:numPr>
      </w:pPr>
      <w:r>
        <w:rPr/>
        <w:t xml:space="preserve">Consideration of alternative solutions and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https://www.fullpicture.app/item/64e75479276e90f750ea3b31fd31526e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5A0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773-021-04747-7" TargetMode="External"/><Relationship Id="rId8" Type="http://schemas.openxmlformats.org/officeDocument/2006/relationships/hyperlink" Target="https://www.fullpicture.app/item/64e75479276e90f750ea3b31fd3152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2024-01-07T03:38:43+01:00</dcterms:created>
  <dcterms:modified xsi:type="dcterms:W3CDTF">2024-01-07T03:38:43+01:00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