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FTC investigates OpenAI over data leak and ChatGPT's inaccuracy - The Washington Post</w:t>
      </w:r>
      <w:br/>
      <w:hyperlink r:id="rId7" w:history="1">
        <w:r>
          <w:rPr>
            <w:color w:val="2980b9"/>
            <w:u w:val="single"/>
          </w:rPr>
          <w:t xml:space="preserve">https://www.washingtonpost.com/technology/2023/07/13/ftc-openai-chatgpt-sam-altman-lina-khan/</w:t>
        </w:r>
      </w:hyperlink>
    </w:p>
    <w:p>
      <w:pPr>
        <w:pStyle w:val="Heading1"/>
      </w:pPr>
      <w:bookmarkStart w:id="2" w:name="_Toc2"/>
      <w:r>
        <w:t>Article summary:</w:t>
      </w:r>
      <w:bookmarkEnd w:id="2"/>
    </w:p>
    <w:p>
      <w:pPr>
        <w:jc w:val="both"/>
      </w:pPr>
      <w:r>
        <w:rPr/>
        <w:t xml:space="preserve">1. The Federal Trade Commission (FTC) has launched an investigation into OpenAI, focusing on potential consumer protection violations related to the company's AI models and data security practices.</w:t>
      </w:r>
    </w:p>
    <w:p>
      <w:pPr>
        <w:jc w:val="both"/>
      </w:pPr>
      <w:r>
        <w:rPr/>
        <w:t xml:space="preserve">2. The FTC is requesting detailed records from OpenAI regarding complaints of false or harmful statements made by its products, as well as information about a recent data leak incident.</w:t>
      </w:r>
    </w:p>
    <w:p>
      <w:pPr>
        <w:jc w:val="both"/>
      </w:pPr>
      <w:r>
        <w:rPr/>
        <w:t xml:space="preserve">3. OpenAI CEO Sam Altman has expressed disappointment with the FTC's investigation but stated that the company will cooperate, emphasizing their commitment to user privacy and compliance with the law.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FTC investigates OpenAI over data leak and ChatGPT's inaccuracy" from The Washington Post provides an overview of the Federal Trade Commission's (FTC) investigation into OpenAI. While the article presents some relevant information, it also exhibits potential biases, one-sided reporting, and missing evidence for certain claims.</w:t>
      </w:r>
    </w:p>
    <w:p>
      <w:pPr>
        <w:jc w:val="both"/>
      </w:pPr>
      <w:r>
        <w:rPr/>
        <w:t xml:space="preserve"/>
      </w:r>
    </w:p>
    <w:p>
      <w:pPr>
        <w:jc w:val="both"/>
      </w:pPr>
      <w:r>
        <w:rPr/>
        <w:t xml:space="preserve">One potential bias in the article is evident in its framing of the investigation as a threat to OpenAI's business. The opening paragraph states that the FTC's demand represents the "most potent regulatory threat to date" for OpenAI. This framing suggests that the investigation is solely negative for OpenAI without considering the potential benefits of increased regulation and consumer protection.</w:t>
      </w:r>
    </w:p>
    <w:p>
      <w:pPr>
        <w:jc w:val="both"/>
      </w:pPr>
      <w:r>
        <w:rPr/>
        <w:t xml:space="preserve"/>
      </w:r>
    </w:p>
    <w:p>
      <w:pPr>
        <w:jc w:val="both"/>
      </w:pPr>
      <w:r>
        <w:rPr/>
        <w:t xml:space="preserve">Additionally, the article focuses heavily on allegations of inaccuracies and reputational harm caused by OpenAI's ChatGPT bot. It highlights specific instances where false or misleading information was generated by ChatGPT, such as a defamation lawsuit filed against OpenAI. However, it does not provide a balanced perspective by exploring counterarguments or discussing instances where ChatGPT has been accurate and helpful.</w:t>
      </w:r>
    </w:p>
    <w:p>
      <w:pPr>
        <w:jc w:val="both"/>
      </w:pPr>
      <w:r>
        <w:rPr/>
        <w:t xml:space="preserve"/>
      </w:r>
    </w:p>
    <w:p>
      <w:pPr>
        <w:jc w:val="both"/>
      </w:pPr>
      <w:r>
        <w:rPr/>
        <w:t xml:space="preserve">The article also includes unsupported claims regarding OpenAI's data security practices. It mentions a security incident in March where user data was revealed but fails to provide any evidence or details about the incident. Without this information, readers are left with incomplete knowledge about the severity and impact of the incident.</w:t>
      </w:r>
    </w:p>
    <w:p>
      <w:pPr>
        <w:jc w:val="both"/>
      </w:pPr>
      <w:r>
        <w:rPr/>
        <w:t xml:space="preserve"/>
      </w:r>
    </w:p>
    <w:p>
      <w:pPr>
        <w:jc w:val="both"/>
      </w:pPr>
      <w:r>
        <w:rPr/>
        <w:t xml:space="preserve">Furthermore, there are missing points of consideration in the article. It briefly mentions that other countries have taken steps to regulate AI and protect privacy, but it does not delve into these efforts or their implications. Exploring international perspectives would provide a more comprehensive understanding of AI regulation and its global context.</w:t>
      </w:r>
    </w:p>
    <w:p>
      <w:pPr>
        <w:jc w:val="both"/>
      </w:pPr>
      <w:r>
        <w:rPr/>
        <w:t xml:space="preserve"/>
      </w:r>
    </w:p>
    <w:p>
      <w:pPr>
        <w:jc w:val="both"/>
      </w:pPr>
      <w:r>
        <w:rPr/>
        <w:t xml:space="preserve">The article also lacks evidence for some of its claims. For example, it states that OpenAI received complaints about its products making false statements about people but does not provide any examples or sources to support this claim. Including specific instances would strengthen the argument made by the FTC and provide readers with more context.</w:t>
      </w:r>
    </w:p>
    <w:p>
      <w:pPr>
        <w:jc w:val="both"/>
      </w:pPr>
      <w:r>
        <w:rPr/>
        <w:t xml:space="preserve"/>
      </w:r>
    </w:p>
    <w:p>
      <w:pPr>
        <w:jc w:val="both"/>
      </w:pPr>
      <w:r>
        <w:rPr/>
        <w:t xml:space="preserve">Additionally, the article includes promotional content for OpenAI. It quotes OpenAI CEO Sam Altman's tweet where he expresses disappointment in the FTC's request and emphasizes OpenAI's commitment to consumer safety. While it is important to include statements from relevant parties, this particular quote seems to serve as a defense of OpenAI rather than providing objective analysis.</w:t>
      </w:r>
    </w:p>
    <w:p>
      <w:pPr>
        <w:jc w:val="both"/>
      </w:pPr>
      <w:r>
        <w:rPr/>
        <w:t xml:space="preserve"/>
      </w:r>
    </w:p>
    <w:p>
      <w:pPr>
        <w:jc w:val="both"/>
      </w:pPr>
      <w:r>
        <w:rPr/>
        <w:t xml:space="preserve">Overall, the article exhibits potential biases through its framing, one-sided reporting, unsupported claims, missing evidence, and promotional content. It could benefit from a more balanced approach that explores counterarguments, provides evidence for claims made, and considers a broader range of perspectives on AI regulation and consumer protection.</w:t>
      </w:r>
    </w:p>
    <w:p>
      <w:pPr>
        <w:pStyle w:val="Heading1"/>
      </w:pPr>
      <w:bookmarkStart w:id="5" w:name="_Toc5"/>
      <w:r>
        <w:t>Topics for further research:</w:t>
      </w:r>
      <w:bookmarkEnd w:id="5"/>
    </w:p>
    <w:p>
      <w:pPr>
        <w:spacing w:after="0"/>
        <w:numPr>
          <w:ilvl w:val="0"/>
          <w:numId w:val="2"/>
        </w:numPr>
      </w:pPr>
      <w:r>
        <w:rPr/>
        <w:t xml:space="preserve">International AI regulation and privacy protection efforts
</w:t>
      </w:r>
    </w:p>
    <w:p>
      <w:pPr>
        <w:spacing w:after="0"/>
        <w:numPr>
          <w:ilvl w:val="0"/>
          <w:numId w:val="2"/>
        </w:numPr>
      </w:pPr>
      <w:r>
        <w:rPr/>
        <w:t xml:space="preserve">Benefits of increased regulation and consumer protection for AI companies
</w:t>
      </w:r>
    </w:p>
    <w:p>
      <w:pPr>
        <w:spacing w:after="0"/>
        <w:numPr>
          <w:ilvl w:val="0"/>
          <w:numId w:val="2"/>
        </w:numPr>
      </w:pPr>
      <w:r>
        <w:rPr/>
        <w:t xml:space="preserve">Instances where ChatGPT has been accurate and helpful
</w:t>
      </w:r>
    </w:p>
    <w:p>
      <w:pPr>
        <w:spacing w:after="0"/>
        <w:numPr>
          <w:ilvl w:val="0"/>
          <w:numId w:val="2"/>
        </w:numPr>
      </w:pPr>
      <w:r>
        <w:rPr/>
        <w:t xml:space="preserve">OpenAI's data security incident in March and its impact
</w:t>
      </w:r>
    </w:p>
    <w:p>
      <w:pPr>
        <w:spacing w:after="0"/>
        <w:numPr>
          <w:ilvl w:val="0"/>
          <w:numId w:val="2"/>
        </w:numPr>
      </w:pPr>
      <w:r>
        <w:rPr/>
        <w:t xml:space="preserve">Examples of complaints about OpenAI's products making false statements about people
</w:t>
      </w:r>
    </w:p>
    <w:p>
      <w:pPr>
        <w:numPr>
          <w:ilvl w:val="0"/>
          <w:numId w:val="2"/>
        </w:numPr>
      </w:pPr>
      <w:r>
        <w:rPr/>
        <w:t xml:space="preserve">Perspectives on AI regulation and consumer protection from experts or industry leaders</w:t>
      </w:r>
    </w:p>
    <w:p>
      <w:pPr>
        <w:pStyle w:val="Heading1"/>
      </w:pPr>
      <w:bookmarkStart w:id="6" w:name="_Toc6"/>
      <w:r>
        <w:t>Report location:</w:t>
      </w:r>
      <w:bookmarkEnd w:id="6"/>
    </w:p>
    <w:p>
      <w:hyperlink r:id="rId8" w:history="1">
        <w:r>
          <w:rPr>
            <w:color w:val="2980b9"/>
            <w:u w:val="single"/>
          </w:rPr>
          <w:t xml:space="preserve">https://www.fullpicture.app/item/64f1967971c26dd5246189ea764cf181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3B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technology/2023/07/13/ftc-openai-chatgpt-sam-altman-lina-khan/" TargetMode="External"/><Relationship Id="rId8" Type="http://schemas.openxmlformats.org/officeDocument/2006/relationships/hyperlink" Target="https://www.fullpicture.app/item/64f1967971c26dd5246189ea764cf1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2023-12-19T06:43:31+01:00</dcterms:created>
  <dcterms:modified xsi:type="dcterms:W3CDTF">2023-12-19T06:43:31+01:00</dcterms:modified>
</cp:coreProperties>
</file>

<file path=docProps/custom.xml><?xml version="1.0" encoding="utf-8"?>
<Properties xmlns="http://schemas.openxmlformats.org/officeDocument/2006/custom-properties" xmlns:vt="http://schemas.openxmlformats.org/officeDocument/2006/docPropsVTypes"/>
</file>