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Vulnerability Management Processes and Systems | Rapid7</w:t>
      </w:r>
      <w:br/>
      <w:hyperlink r:id="rId7" w:history="1">
        <w:r>
          <w:rPr>
            <w:color w:val="2980b9"/>
            <w:u w:val="single"/>
          </w:rPr>
          <w:t xml:space="preserve">https://www.rapid7.com/fundamentals/vulnerability-management-and-scanning/</w:t>
        </w:r>
      </w:hyperlink>
    </w:p>
    <w:p>
      <w:pPr>
        <w:pStyle w:val="Heading1"/>
      </w:pPr>
      <w:bookmarkStart w:id="2" w:name="_Toc2"/>
      <w:r>
        <w:t>Article summary:</w:t>
      </w:r>
      <w:bookmarkEnd w:id="2"/>
    </w:p>
    <w:p>
      <w:pPr>
        <w:jc w:val="both"/>
      </w:pPr>
      <w:r>
        <w:rPr/>
        <w:t xml:space="preserve">1. Vulnerability management software can help automate the process of identifying, evaluating, treating and reporting vulnerabilities.</w:t>
      </w:r>
    </w:p>
    <w:p>
      <w:pPr>
        <w:jc w:val="both"/>
      </w:pPr>
      <w:r>
        <w:rPr/>
        <w:t xml:space="preserve">2. Vulnerability scanners are used to identify open ports and services running on scanned systems, as well as correlate system information with known vulnerabilities.</w:t>
      </w:r>
    </w:p>
    <w:p>
      <w:pPr>
        <w:jc w:val="both"/>
      </w:pPr>
      <w:r>
        <w:rPr/>
        <w:t xml:space="preserve">3. Evaluating vulnerabilities requires considering factors such as false positives, exploitability, impact to the business, existing security controls and age of the vulnerability.</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in its content. It provides a comprehensive overview of the vulnerability management process and how it can be automated using software solutions. The article also provides detailed information on how vulnerability scanners work and what additional factors need to be considered when evaluating vulnerabilities. </w:t>
      </w:r>
    </w:p>
    <w:p>
      <w:pPr>
        <w:jc w:val="both"/>
      </w:pPr>
      <w:r>
        <w:rPr/>
        <w:t xml:space="preserve">The article does not appear to have any biases or one-sided reporting; it presents both sides of the argument equally and objectively. All claims made in the article are supported by evidence from reliable sources such as Common Vulnerability Scoring System (CVSS). There are no missing points of consideration or unexplored counterarguments that could affect the accuracy of the information presented in the article. </w:t>
      </w:r>
    </w:p>
    <w:p>
      <w:pPr>
        <w:jc w:val="both"/>
      </w:pPr>
      <w:r>
        <w:rPr/>
        <w:t xml:space="preserve">The article does not contain any promotional content or partiality towards any particular product or service; instead it provides an unbiased overview of different aspects of vulnerability management processes and systems. Possible risks associated with using vulnerability scanners are noted throughout the article, providing readers with a balanced view on this topic. </w:t>
      </w:r>
    </w:p>
    <w:p>
      <w:pPr>
        <w:jc w:val="both"/>
      </w:pPr>
      <w:r>
        <w:rPr/>
        <w:t xml:space="preserve">In conclusion, this article is reliable and trustworthy in its content; it provides an accurate overview of vulnerability management processes and systems without any bias or one-sided reporting.</w:t>
      </w:r>
    </w:p>
    <w:p>
      <w:pPr>
        <w:pStyle w:val="Heading1"/>
      </w:pPr>
      <w:bookmarkStart w:id="5" w:name="_Toc5"/>
      <w:r>
        <w:t>Topics for further research:</w:t>
      </w:r>
      <w:bookmarkEnd w:id="5"/>
    </w:p>
    <w:p>
      <w:pPr>
        <w:spacing w:after="0"/>
        <w:numPr>
          <w:ilvl w:val="0"/>
          <w:numId w:val="2"/>
        </w:numPr>
      </w:pPr>
      <w:r>
        <w:rPr/>
        <w:t xml:space="preserve">Vulnerability management best practices</w:t>
      </w:r>
    </w:p>
    <w:p>
      <w:pPr>
        <w:spacing w:after="0"/>
        <w:numPr>
          <w:ilvl w:val="0"/>
          <w:numId w:val="2"/>
        </w:numPr>
      </w:pPr>
      <w:r>
        <w:rPr/>
        <w:t xml:space="preserve">Vulnerability scanning tools</w:t>
      </w:r>
    </w:p>
    <w:p>
      <w:pPr>
        <w:spacing w:after="0"/>
        <w:numPr>
          <w:ilvl w:val="0"/>
          <w:numId w:val="2"/>
        </w:numPr>
      </w:pPr>
      <w:r>
        <w:rPr/>
        <w:t xml:space="preserve">Vulnerability assessment techniques</w:t>
      </w:r>
    </w:p>
    <w:p>
      <w:pPr>
        <w:spacing w:after="0"/>
        <w:numPr>
          <w:ilvl w:val="0"/>
          <w:numId w:val="2"/>
        </w:numPr>
      </w:pPr>
      <w:r>
        <w:rPr/>
        <w:t xml:space="preserve">Vulnerability remediation strategies</w:t>
      </w:r>
    </w:p>
    <w:p>
      <w:pPr>
        <w:spacing w:after="0"/>
        <w:numPr>
          <w:ilvl w:val="0"/>
          <w:numId w:val="2"/>
        </w:numPr>
      </w:pPr>
      <w:r>
        <w:rPr/>
        <w:t xml:space="preserve">Vulnerability risk management</w:t>
      </w:r>
    </w:p>
    <w:p>
      <w:pPr>
        <w:numPr>
          <w:ilvl w:val="0"/>
          <w:numId w:val="2"/>
        </w:numPr>
      </w:pPr>
      <w:r>
        <w:rPr/>
        <w:t xml:space="preserve">Vulnerability scanning frameworks</w:t>
      </w:r>
    </w:p>
    <w:p>
      <w:pPr>
        <w:pStyle w:val="Heading1"/>
      </w:pPr>
      <w:bookmarkStart w:id="6" w:name="_Toc6"/>
      <w:r>
        <w:t>Report location:</w:t>
      </w:r>
      <w:bookmarkEnd w:id="6"/>
    </w:p>
    <w:p>
      <w:hyperlink r:id="rId8" w:history="1">
        <w:r>
          <w:rPr>
            <w:color w:val="2980b9"/>
            <w:u w:val="single"/>
          </w:rPr>
          <w:t xml:space="preserve">https://www.fullpicture.app/item/650454bce3be4db8db66cf767c55e634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C49BB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apid7.com/fundamentals/vulnerability-management-and-scanning/" TargetMode="External"/><Relationship Id="rId8" Type="http://schemas.openxmlformats.org/officeDocument/2006/relationships/hyperlink" Target="https://www.fullpicture.app/item/650454bce3be4db8db66cf767c55e63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2023-03-10T20:01:20+01:00</dcterms:created>
  <dcterms:modified xsi:type="dcterms:W3CDTF">2023-03-10T20:01:20+01:00</dcterms:modified>
</cp:coreProperties>
</file>

<file path=docProps/custom.xml><?xml version="1.0" encoding="utf-8"?>
<Properties xmlns="http://schemas.openxmlformats.org/officeDocument/2006/custom-properties" xmlns:vt="http://schemas.openxmlformats.org/officeDocument/2006/docPropsVTypes"/>
</file>