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Conflict-free vehicle routing: Load balancing and deadlock prevention - ScienceDirect</w:t>
      </w:r>
      <w:br/>
      <w:hyperlink r:id="rId7" w:history="1">
        <w:r>
          <w:rPr>
            <w:color w:val="2980b9"/>
            <w:u w:val="single"/>
          </w:rPr>
          <w:t xml:space="preserve">http://www-sciencedirect-com-s.svpn.dlmu.edu.cn:8118/science/article/pii/S2192437620600103</w:t>
        </w:r>
      </w:hyperlink>
    </w:p>
    <w:p>
      <w:pPr>
        <w:pStyle w:val="Heading1"/>
      </w:pPr>
      <w:bookmarkStart w:id="2" w:name="_Toc2"/>
      <w:r>
        <w:t>Article summary:</w:t>
      </w:r>
      <w:bookmarkEnd w:id="2"/>
    </w:p>
    <w:p>
      <w:pPr>
        <w:jc w:val="both"/>
      </w:pPr>
      <w:r>
        <w:rPr/>
        <w:t xml:space="preserve">1. The paper presents a static approach to collision-free routing for AGVs that combines load balancing algorithms with a reservation procedure called claiming.</w:t>
      </w:r>
    </w:p>
    <w:p>
      <w:pPr>
        <w:jc w:val="both"/>
      </w:pPr>
      <w:r>
        <w:rPr/>
        <w:t xml:space="preserve">2. The approach is evaluated on scenarios from the HHLA CTA and shows slightly superior performance in low and medium traffic scenarios.</w:t>
      </w:r>
    </w:p>
    <w:p>
      <w:pPr>
        <w:jc w:val="both"/>
      </w:pPr>
      <w:r>
        <w:rPr/>
        <w:t xml:space="preserve">3. The paper also discusses related work, such as online load balancing with bounded stretch factor, reservation schedules and deadlock prevention, and computational results.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research conducted by Gawrilow et al. (2008) in cooperation with the HHLA container terminal altenwerder (CTA). It presents a static approach to collision-free routing for AGVs that combines load balancing algorithms with a reservation procedure called claiming. The approach is evaluated on scenarios from the HHLA CTA and shows slightly superior performance in low and medium traffic scenarios. </w:t>
      </w:r>
    </w:p>
    <w:p>
      <w:pPr>
        <w:jc w:val="both"/>
      </w:pPr>
      <w:r>
        <w:rPr/>
        <w:t xml:space="preserve">The article does not present any biases or one-sided reporting, as it provides an objective overview of the research conducted by Gawrilow et al., without making any unsupported claims or missing points of consideration. Furthermore, it provides evidence for its claims by discussing related work such as online load balancing with bounded stretch factor, reservation schedules and deadlock prevention, and computational results. Additionally, there is no promotional content or partiality present in the article. </w:t>
      </w:r>
    </w:p>
    <w:p>
      <w:pPr>
        <w:jc w:val="both"/>
      </w:pPr>
      <w:r>
        <w:rPr/>
        <w:t xml:space="preserve">The only potential issue with the article is that it does not explore counterarguments or present both sides equally; however, this is not necessary for an overview of research conducted by Gawrilow et al., so this does not detract from its trustworthiness or reliability.</w:t>
      </w:r>
    </w:p>
    <w:p>
      <w:pPr>
        <w:pStyle w:val="Heading1"/>
      </w:pPr>
      <w:bookmarkStart w:id="5" w:name="_Toc5"/>
      <w:r>
        <w:t>Topics for further research:</w:t>
      </w:r>
      <w:bookmarkEnd w:id="5"/>
    </w:p>
    <w:p>
      <w:pPr>
        <w:spacing w:after="0"/>
        <w:numPr>
          <w:ilvl w:val="0"/>
          <w:numId w:val="2"/>
        </w:numPr>
      </w:pPr>
      <w:r>
        <w:rPr/>
        <w:t xml:space="preserve">AGV collision avoidance</w:t>
      </w:r>
    </w:p>
    <w:p>
      <w:pPr>
        <w:spacing w:after="0"/>
        <w:numPr>
          <w:ilvl w:val="0"/>
          <w:numId w:val="2"/>
        </w:numPr>
      </w:pPr>
      <w:r>
        <w:rPr/>
        <w:t xml:space="preserve">Online load balancing algorithms</w:t>
      </w:r>
    </w:p>
    <w:p>
      <w:pPr>
        <w:spacing w:after="0"/>
        <w:numPr>
          <w:ilvl w:val="0"/>
          <w:numId w:val="2"/>
        </w:numPr>
      </w:pPr>
      <w:r>
        <w:rPr/>
        <w:t xml:space="preserve">Bounded stretch factor</w:t>
      </w:r>
    </w:p>
    <w:p>
      <w:pPr>
        <w:spacing w:after="0"/>
        <w:numPr>
          <w:ilvl w:val="0"/>
          <w:numId w:val="2"/>
        </w:numPr>
      </w:pPr>
      <w:r>
        <w:rPr/>
        <w:t xml:space="preserve">Reservation schedules</w:t>
      </w:r>
    </w:p>
    <w:p>
      <w:pPr>
        <w:spacing w:after="0"/>
        <w:numPr>
          <w:ilvl w:val="0"/>
          <w:numId w:val="2"/>
        </w:numPr>
      </w:pPr>
      <w:r>
        <w:rPr/>
        <w:t xml:space="preserve">Deadlock prevention</w:t>
      </w:r>
    </w:p>
    <w:p>
      <w:pPr>
        <w:numPr>
          <w:ilvl w:val="0"/>
          <w:numId w:val="2"/>
        </w:numPr>
      </w:pPr>
      <w:r>
        <w:rPr/>
        <w:t xml:space="preserve">AGV routing optimization</w:t>
      </w:r>
    </w:p>
    <w:p>
      <w:pPr>
        <w:pStyle w:val="Heading1"/>
      </w:pPr>
      <w:bookmarkStart w:id="6" w:name="_Toc6"/>
      <w:r>
        <w:t>Report location:</w:t>
      </w:r>
      <w:bookmarkEnd w:id="6"/>
    </w:p>
    <w:p>
      <w:hyperlink r:id="rId8" w:history="1">
        <w:r>
          <w:rPr>
            <w:color w:val="2980b9"/>
            <w:u w:val="single"/>
          </w:rPr>
          <w:t xml:space="preserve">https://www.fullpicture.app/item/65477d721a007ba2b1ed051d770d3f31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71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s.svpn.dlmu.edu.cn:8118/science/article/pii/S2192437620600103" TargetMode="External"/><Relationship Id="rId8" Type="http://schemas.openxmlformats.org/officeDocument/2006/relationships/hyperlink" Target="https://www.fullpicture.app/item/65477d721a007ba2b1ed051d770d3f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2023-02-23T04:52:51+01:00</dcterms:created>
  <dcterms:modified xsi:type="dcterms:W3CDTF">2023-02-23T04:52:51+01:00</dcterms:modified>
</cp:coreProperties>
</file>

<file path=docProps/custom.xml><?xml version="1.0" encoding="utf-8"?>
<Properties xmlns="http://schemas.openxmlformats.org/officeDocument/2006/custom-properties" xmlns:vt="http://schemas.openxmlformats.org/officeDocument/2006/docPropsVTypes"/>
</file>