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Adaptation of Teams in Response to Unforeseen Change: Effects of Goal Difficulty and Team Composition in Terms of Cognitive Ability and Goal Orientation.</w:t>
      </w:r>
      <w:br/>
      <w:hyperlink r:id="rId7" w:history="1">
        <w:r>
          <w:rPr>
            <w:color w:val="2980b9"/>
            <w:u w:val="single"/>
          </w:rPr>
          <w:t xml:space="preserve">https://psycnet.apa.org/doiLanding?doi=10.1037%2F0021-9010.90.6.1153</w:t>
        </w:r>
      </w:hyperlink>
    </w:p>
    <w:p>
      <w:pPr>
        <w:pStyle w:val="Heading1"/>
      </w:pPr>
      <w:bookmarkStart w:id="2" w:name="_Toc2"/>
      <w:r>
        <w:t>Article summary:</w:t>
      </w:r>
      <w:bookmarkEnd w:id="2"/>
    </w:p>
    <w:p>
      <w:pPr>
        <w:jc w:val="both"/>
      </w:pPr>
      <w:r>
        <w:rPr/>
        <w:t xml:space="preserve">1. Team composition with respect to members' cognitive ability was positively associated with adaptation.</w:t>
      </w:r>
    </w:p>
    <w:p>
      <w:pPr>
        <w:jc w:val="both"/>
      </w:pPr>
      <w:r>
        <w:rPr/>
        <w:t xml:space="preserve">2. Adaptation was also influenced by interactions of team goal difficulty and team composition with respect to team members' goal orientation.</w:t>
      </w:r>
    </w:p>
    <w:p>
      <w:pPr>
        <w:jc w:val="both"/>
      </w:pPr>
      <w:r>
        <w:rPr/>
        <w:t xml:space="preserve">3. Supplemental analyses provided insight into the observed effects in that the difficulty of team goals and members' goal orientation predicted interpersonal, transition, and action processes, all of which predicted team adaptation.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LePine (2005). The study was conducted using 64 3-person teams who were asked to make a series of decisions while a communications channel deteriorated, allowing for an accurate assessment of how teams adapt in response to unforeseen change. The article provides evidence for its claims through supplemental analyses which provide insight into the observed effects in terms of the difficulty of team goals and members' goal orientation predicting interpersonal, transition, and action processes which then predict team adaptation.</w:t>
      </w:r>
    </w:p>
    <w:p>
      <w:pPr>
        <w:jc w:val="both"/>
      </w:pPr>
      <w:r>
        <w:rPr/>
        <w:t xml:space="preserve">However, there are some potential biases that should be noted when considering this article. Firstly, the sample size used in the study is relatively small (64 3-person teams), meaning that results may not be generalizable to larger populations or other contexts. Additionally, the article does not explore any counterarguments or alternative explanations for its findings, meaning that readers may not have access to a full range of perspectives on the topic at hand. Finally, it should be noted that the author has not discussed any possible risks associated with adapting teams in response to unforeseen change; this could lead readers to underestimate potential risks associated with such changes.</w:t>
      </w:r>
    </w:p>
    <w:p>
      <w:pPr>
        <w:pStyle w:val="Heading1"/>
      </w:pPr>
      <w:bookmarkStart w:id="5" w:name="_Toc5"/>
      <w:r>
        <w:t>Topics for further research:</w:t>
      </w:r>
      <w:bookmarkEnd w:id="5"/>
    </w:p>
    <w:p>
      <w:pPr>
        <w:spacing w:after="0"/>
        <w:numPr>
          <w:ilvl w:val="0"/>
          <w:numId w:val="2"/>
        </w:numPr>
      </w:pPr>
      <w:r>
        <w:rPr/>
        <w:t xml:space="preserve">Team adaptation risks</w:t>
      </w:r>
    </w:p>
    <w:p>
      <w:pPr>
        <w:spacing w:after="0"/>
        <w:numPr>
          <w:ilvl w:val="0"/>
          <w:numId w:val="2"/>
        </w:numPr>
      </w:pPr>
      <w:r>
        <w:rPr/>
        <w:t xml:space="preserve">Team adaptation strategies</w:t>
      </w:r>
    </w:p>
    <w:p>
      <w:pPr>
        <w:spacing w:after="0"/>
        <w:numPr>
          <w:ilvl w:val="0"/>
          <w:numId w:val="2"/>
        </w:numPr>
      </w:pPr>
      <w:r>
        <w:rPr/>
        <w:t xml:space="preserve">Team goal difficulty</w:t>
      </w:r>
    </w:p>
    <w:p>
      <w:pPr>
        <w:spacing w:after="0"/>
        <w:numPr>
          <w:ilvl w:val="0"/>
          <w:numId w:val="2"/>
        </w:numPr>
      </w:pPr>
      <w:r>
        <w:rPr/>
        <w:t xml:space="preserve">Team member goal orientation</w:t>
      </w:r>
    </w:p>
    <w:p>
      <w:pPr>
        <w:spacing w:after="0"/>
        <w:numPr>
          <w:ilvl w:val="0"/>
          <w:numId w:val="2"/>
        </w:numPr>
      </w:pPr>
      <w:r>
        <w:rPr/>
        <w:t xml:space="preserve">Interpersonal processes in teams</w:t>
      </w:r>
    </w:p>
    <w:p>
      <w:pPr>
        <w:numPr>
          <w:ilvl w:val="0"/>
          <w:numId w:val="2"/>
        </w:numPr>
      </w:pPr>
      <w:r>
        <w:rPr/>
        <w:t xml:space="preserve">Transition processes in teams</w:t>
      </w:r>
    </w:p>
    <w:p>
      <w:pPr>
        <w:pStyle w:val="Heading1"/>
      </w:pPr>
      <w:bookmarkStart w:id="6" w:name="_Toc6"/>
      <w:r>
        <w:t>Report location:</w:t>
      </w:r>
      <w:bookmarkEnd w:id="6"/>
    </w:p>
    <w:p>
      <w:hyperlink r:id="rId8" w:history="1">
        <w:r>
          <w:rPr>
            <w:color w:val="2980b9"/>
            <w:u w:val="single"/>
          </w:rPr>
          <w:t xml:space="preserve">https://www.fullpicture.app/item/654db2226e8c9ec1c2b00b9669b34455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2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doiLanding?doi=10.1037%2F0021-9010.90.6.1153" TargetMode="External"/><Relationship Id="rId8" Type="http://schemas.openxmlformats.org/officeDocument/2006/relationships/hyperlink" Target="https://www.fullpicture.app/item/654db2226e8c9ec1c2b00b9669b34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2023-03-05T17:21:28+01:00</dcterms:created>
  <dcterms:modified xsi:type="dcterms:W3CDTF">2023-03-05T17:21:28+01:00</dcterms:modified>
</cp:coreProperties>
</file>

<file path=docProps/custom.xml><?xml version="1.0" encoding="utf-8"?>
<Properties xmlns="http://schemas.openxmlformats.org/officeDocument/2006/custom-properties" xmlns:vt="http://schemas.openxmlformats.org/officeDocument/2006/docPropsVTypes"/>
</file>