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长江水产研究所</w:t>
      </w:r>
      <w:br/>
      <w:hyperlink r:id="rId7" w:history="1">
        <w:r>
          <w:rPr>
            <w:color w:val="2980b9"/>
            <w:u w:val="single"/>
          </w:rPr>
          <w:t xml:space="preserve">https://www.yfi.ac.cn/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长江水产研究所取得了“中华鲟天然水域调控繁殖试验”的阶段性进展。</w:t>
      </w:r>
    </w:p>
    <w:p>
      <w:pPr>
        <w:jc w:val="both"/>
      </w:pPr>
      <w:r>
        <w:rPr/>
        <w:t xml:space="preserve">2. 新疆维吾尔自治区农业农村厅到长江所进行了调研交流。</w:t>
      </w:r>
    </w:p>
    <w:p>
      <w:pPr>
        <w:jc w:val="both"/>
      </w:pPr>
      <w:r>
        <w:rPr/>
        <w:t xml:space="preserve">3. 长江所牵头编制了《长江流域水生生物资源及生境状况公报》，并举办了2023年赤水河圆口铜鱼增殖放流活动。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根据提供的文章内容，可以看出这是一篇关于长江水产研究所的新闻报道。然而，由于文章内容较为简短，无法进行详细的批判性分析。以下是对文章可能存在的问题和偏见的一些初步观察：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偏袒：从提供的信息来看，文章似乎更多地强调了长江所取得的进展和成就，而没有提及任何可能存在的问题或挑战。这种偏袒可能导致读者对该机构形成过于正面或理想化的印象。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片面报道：由于缺乏详细信息，我们无法了解长江所在其研究和项目中是否考虑到环境保护、生态平衡等方面的因素。如果文章只报道了积极方面而忽略了其他重要因素，则属于片面报道。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缺失证据：在文章中提到了一些活动和项目，但没有提供相关数据或具体证据来支持所述进展和成果。缺乏可靠数据支持的主张可能会引发质疑。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未探索反驳：由于文章内容有限，我们无法确定是否有任何反对意见或争议与长江所相关。如果没有探索潜在反驳观点，文章可能会显得不够客观。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宣传内容：由于这是一篇新闻报道，我们需要注意是否存在宣传性质的内容。如果文章过于强调长江所的成就而忽略了其他方面，可能会给读者带来误导或不完整的信息。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总之，根据提供的信息，我们无法对该文章进行详细的批判性分析。然而，我们应该保持警惕，并在阅读类似报道时注意到潜在的偏见、片面报道、缺失证据等问题。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长江所的问题和挑战
</w:t>
      </w:r>
    </w:p>
    <w:p>
      <w:pPr>
        <w:spacing w:after="0"/>
        <w:numPr>
          <w:ilvl w:val="0"/>
          <w:numId w:val="2"/>
        </w:numPr>
      </w:pPr>
      <w:r>
        <w:rPr/>
        <w:t xml:space="preserve">长江所的环境保护和生态平衡考虑
</w:t>
      </w:r>
    </w:p>
    <w:p>
      <w:pPr>
        <w:spacing w:after="0"/>
        <w:numPr>
          <w:ilvl w:val="0"/>
          <w:numId w:val="2"/>
        </w:numPr>
      </w:pPr>
      <w:r>
        <w:rPr/>
        <w:t xml:space="preserve">长江所的进展和成果的具体数据和证据
</w:t>
      </w:r>
    </w:p>
    <w:p>
      <w:pPr>
        <w:spacing w:after="0"/>
        <w:numPr>
          <w:ilvl w:val="0"/>
          <w:numId w:val="2"/>
        </w:numPr>
      </w:pPr>
      <w:r>
        <w:rPr/>
        <w:t xml:space="preserve">长江所相关的反对意见或争议
</w:t>
      </w:r>
    </w:p>
    <w:p>
      <w:pPr>
        <w:spacing w:after="0"/>
        <w:numPr>
          <w:ilvl w:val="0"/>
          <w:numId w:val="2"/>
        </w:numPr>
      </w:pPr>
      <w:r>
        <w:rPr/>
        <w:t xml:space="preserve">长江所报道中的宣传性质
</w:t>
      </w:r>
    </w:p>
    <w:p>
      <w:pPr>
        <w:numPr>
          <w:ilvl w:val="0"/>
          <w:numId w:val="2"/>
        </w:numPr>
      </w:pPr>
      <w:r>
        <w:rPr/>
        <w:t xml:space="preserve">长江所未涵盖的主题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https://www.fullpicture.app/item/65700aa91dfaea0ac84f18c5fc336c78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BB1C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fi.ac.cn/" TargetMode="External"/><Relationship Id="rId8" Type="http://schemas.openxmlformats.org/officeDocument/2006/relationships/hyperlink" Target="https://www.fullpicture.app/item/65700aa91dfaea0ac84f18c5fc336c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2024-04-19T03:48:23+02:00</dcterms:created>
  <dcterms:modified xsi:type="dcterms:W3CDTF">2024-04-19T03:48:23+02:00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