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LACKK兰客 / 书签笔记</w:t>
      </w:r>
      <w:br/>
      <w:hyperlink r:id="rId7" w:history="1">
        <w:r>
          <w:rPr>
            <w:color w:val="2980b9"/>
            <w:u w:val="single"/>
          </w:rPr>
          <w:t xml:space="preserve">https://b.lackk.com/</w:t>
        </w:r>
      </w:hyperlink>
    </w:p>
    <w:p>
      <w:pPr>
        <w:pStyle w:val="Heading1"/>
      </w:pPr>
      <w:bookmarkStart w:id="2" w:name="_Toc2"/>
      <w:r>
        <w:t>Article summary:</w:t>
      </w:r>
      <w:bookmarkEnd w:id="2"/>
    </w:p>
    <w:p>
      <w:pPr>
        <w:jc w:val="both"/>
      </w:pPr>
      <w:r>
        <w:rPr/>
        <w:t xml:space="preserve">1. Purchasers of LACKK can get a 5 yuan discount and referrers can get a 5 yuan cash bonus.</w:t>
      </w:r>
    </w:p>
    <w:p>
      <w:pPr>
        <w:jc w:val="both"/>
      </w:pPr>
      <w:r>
        <w:rPr/>
        <w:t xml:space="preserve">2. Refunds are allowed within 24 hours of purchase, but the bonus will only be issued after that period has passed.</w:t>
      </w:r>
    </w:p>
    <w:p>
      <w:pPr>
        <w:jc w:val="both"/>
      </w:pPr>
      <w:r>
        <w:rPr/>
        <w:t xml:space="preserve">3. There are rules to follow when sharing the referral code, such as not sharing it in public comments or forcing others to use 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clear information about the benefits of purchasing LACKK and how to use the referral code correctly. The article does not appear to have any biases or one-sided reporting, as it presents both sides equally and does not make any unsupported claims. It also does not contain any promotional content or partiality towards either side. The article does note possible risks associated with using the referral code, such as having to wait 24 hours for the bonus to be issued if someone uses your code for a refunded purchase. </w:t>
      </w:r>
    </w:p>
    <w:p>
      <w:pPr>
        <w:jc w:val="both"/>
      </w:pPr>
      <w:r>
        <w:rPr/>
        <w:t xml:space="preserve">The only potential issue with the article is that it does not explore any counterarguments or provide evidence for its claims made about the benefits of using the referral code. However, this is likely due to space constraints rather than an intentional omission, so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LACKK referral code benefits</w:t>
      </w:r>
    </w:p>
    <w:p>
      <w:pPr>
        <w:spacing w:after="0"/>
        <w:numPr>
          <w:ilvl w:val="0"/>
          <w:numId w:val="2"/>
        </w:numPr>
      </w:pPr>
      <w:r>
        <w:rPr/>
        <w:t xml:space="preserve">LACKK referral code risks</w:t>
      </w:r>
    </w:p>
    <w:p>
      <w:pPr>
        <w:spacing w:after="0"/>
        <w:numPr>
          <w:ilvl w:val="0"/>
          <w:numId w:val="2"/>
        </w:numPr>
      </w:pPr>
      <w:r>
        <w:rPr/>
        <w:t xml:space="preserve">LACKK referral code usage</w:t>
      </w:r>
    </w:p>
    <w:p>
      <w:pPr>
        <w:spacing w:after="0"/>
        <w:numPr>
          <w:ilvl w:val="0"/>
          <w:numId w:val="2"/>
        </w:numPr>
      </w:pPr>
      <w:r>
        <w:rPr/>
        <w:t xml:space="preserve">LACKK referral code rewards</w:t>
      </w:r>
    </w:p>
    <w:p>
      <w:pPr>
        <w:spacing w:after="0"/>
        <w:numPr>
          <w:ilvl w:val="0"/>
          <w:numId w:val="2"/>
        </w:numPr>
      </w:pPr>
      <w:r>
        <w:rPr/>
        <w:t xml:space="preserve">LACKK referral code refund policy</w:t>
      </w:r>
    </w:p>
    <w:p>
      <w:pPr>
        <w:numPr>
          <w:ilvl w:val="0"/>
          <w:numId w:val="2"/>
        </w:numPr>
      </w:pPr>
      <w:r>
        <w:rPr/>
        <w:t xml:space="preserve">LACKK referral code customer reviews</w:t>
      </w:r>
    </w:p>
    <w:p>
      <w:pPr>
        <w:pStyle w:val="Heading1"/>
      </w:pPr>
      <w:bookmarkStart w:id="6" w:name="_Toc6"/>
      <w:r>
        <w:t>Report location:</w:t>
      </w:r>
      <w:bookmarkEnd w:id="6"/>
    </w:p>
    <w:p>
      <w:hyperlink r:id="rId8" w:history="1">
        <w:r>
          <w:rPr>
            <w:color w:val="2980b9"/>
            <w:u w:val="single"/>
          </w:rPr>
          <w:t xml:space="preserve">https://www.fullpicture.app/item/6587de147f2158ac4139ed443e7ecd9c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F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k.com/" TargetMode="External"/><Relationship Id="rId8" Type="http://schemas.openxmlformats.org/officeDocument/2006/relationships/hyperlink" Target="https://www.fullpicture.app/item/6587de147f2158ac4139ed443e7ecd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2023-03-07T11:44:06+01:00</dcterms:created>
  <dcterms:modified xsi:type="dcterms:W3CDTF">2023-03-07T11:44:06+01:00</dcterms:modified>
</cp:coreProperties>
</file>

<file path=docProps/custom.xml><?xml version="1.0" encoding="utf-8"?>
<Properties xmlns="http://schemas.openxmlformats.org/officeDocument/2006/custom-properties" xmlns:vt="http://schemas.openxmlformats.org/officeDocument/2006/docPropsVTypes"/>
</file>