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the effects of extractable phenolic compounds and Maillard reaction products on the antioxidant activity of roasted wheat flours with different maturities - ScienceDirect</w:t>
      </w:r>
      <w:br/>
      <w:hyperlink r:id="rId7" w:history="1">
        <w:r>
          <w:rPr>
            <w:color w:val="2980b9"/>
            <w:u w:val="single"/>
          </w:rPr>
          <w:t xml:space="preserve">https://www.sciencedirect.com/science/article/pii/S2590157522003467</w:t>
        </w:r>
      </w:hyperlink>
    </w:p>
    <w:p>
      <w:pPr>
        <w:pStyle w:val="Heading1"/>
      </w:pPr>
      <w:bookmarkStart w:id="2" w:name="_Toc2"/>
      <w:r>
        <w:t>Article summary:</w:t>
      </w:r>
      <w:bookmarkEnd w:id="2"/>
    </w:p>
    <w:p>
      <w:pPr>
        <w:jc w:val="both"/>
      </w:pPr>
      <w:r>
        <w:rPr/>
        <w:t xml:space="preserve">1. Experiments were conducted to determine the effect of roasting whole wheat flours at different temperatures on four forms of phenolics, Maillard reaction products (MRPs), and the DPPH scavenging activity (DSA).</w:t>
      </w:r>
    </w:p>
    <w:p>
      <w:pPr>
        <w:jc w:val="both"/>
      </w:pPr>
      <w:r>
        <w:rPr/>
        <w:t xml:space="preserve">2. Roasting increased the phenolic content and antioxidant activity of the wheat flours, which were the dominant contributions to the formation of Maillard reaction products.</w:t>
      </w:r>
    </w:p>
    <w:p>
      <w:pPr>
        <w:jc w:val="both"/>
      </w:pPr>
      <w:r>
        <w:rPr/>
        <w:t xml:space="preserve">3. Four forms of phenolic compounds were detected with significantly different DSAs in the roasted wheat flours, with insoluble-bound phenolic compounds exhibiting the highest DSA.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“Insights into the effects of extractable phenolic compounds and Maillard reaction products on the antioxidant activity of roasted wheat flours with different maturities” provides an overview of research conducted to determine how roasting affects four forms of phenolics, Maillard reaction products (MRPs), and DPPH scavenging activity (DSA) in immature wheat flour. The article is well written and provides a comprehensive overview of the research findings. However, there are some potential biases that should be noted. </w:t>
      </w:r>
    </w:p>
    <w:p>
      <w:pPr>
        <w:jc w:val="both"/>
      </w:pPr>
      <w:r>
        <w:rPr/>
        <w:t xml:space="preserve">First, it is important to note that this study was conducted using only one type of wheat flour – Triticum aestivum L., Zhen Mai 366 – which may limit its generalizability to other types or varieties of wheat flour. Additionally, while this study does provide insight into how roasting affects MRPs and DSA in immature wheat flour, it does not explore any potential risks associated with consuming these roasted grains or any possible health implications for humans who consume them. Furthermore, while this study does provide evidence for its claims regarding how roasting affects MRPs and DSA in immature wheat flour, it does not explore any counterarguments or present both sides equally; instead, it focuses solely on providing evidence for its claims without considering any opposing views or perspectives. </w:t>
      </w:r>
    </w:p>
    <w:p>
      <w:pPr>
        <w:jc w:val="both"/>
      </w:pPr>
      <w:r>
        <w:rPr/>
        <w:t xml:space="preserve">In conclusion, while this article provides a comprehensive overview of research conducted to determine how roasting affects four forms of phenolics, Maillard reaction products (MRPs), and DPPH scavenging activity (DSA) in immature wheat flour,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Health implications of consuming roasted wheat flour</w:t>
      </w:r>
    </w:p>
    <w:p>
      <w:pPr>
        <w:spacing w:after="0"/>
        <w:numPr>
          <w:ilvl w:val="0"/>
          <w:numId w:val="2"/>
        </w:numPr>
      </w:pPr>
      <w:r>
        <w:rPr/>
        <w:t xml:space="preserve">Potential risks associated with consuming roasted wheat flour</w:t>
      </w:r>
    </w:p>
    <w:p>
      <w:pPr>
        <w:spacing w:after="0"/>
        <w:numPr>
          <w:ilvl w:val="0"/>
          <w:numId w:val="2"/>
        </w:numPr>
      </w:pPr>
      <w:r>
        <w:rPr/>
        <w:t xml:space="preserve">Different varieties of wheat flour</w:t>
      </w:r>
    </w:p>
    <w:p>
      <w:pPr>
        <w:spacing w:after="0"/>
        <w:numPr>
          <w:ilvl w:val="0"/>
          <w:numId w:val="2"/>
        </w:numPr>
      </w:pPr>
      <w:r>
        <w:rPr/>
        <w:t xml:space="preserve">Counterarguments to the effects of roasting on MRPs and DSA</w:t>
      </w:r>
    </w:p>
    <w:p>
      <w:pPr>
        <w:spacing w:after="0"/>
        <w:numPr>
          <w:ilvl w:val="0"/>
          <w:numId w:val="2"/>
        </w:numPr>
      </w:pPr>
      <w:r>
        <w:rPr/>
        <w:t xml:space="preserve">Alternative methods of preserving wheat flour</w:t>
      </w:r>
    </w:p>
    <w:p>
      <w:pPr>
        <w:numPr>
          <w:ilvl w:val="0"/>
          <w:numId w:val="2"/>
        </w:numPr>
      </w:pPr>
      <w:r>
        <w:rPr/>
        <w:t xml:space="preserve">Nutritional benefits of consuming roasted wheat flour</w:t>
      </w:r>
    </w:p>
    <w:p>
      <w:pPr>
        <w:pStyle w:val="Heading1"/>
      </w:pPr>
      <w:bookmarkStart w:id="6" w:name="_Toc6"/>
      <w:r>
        <w:t>Report location:</w:t>
      </w:r>
      <w:bookmarkEnd w:id="6"/>
    </w:p>
    <w:p>
      <w:hyperlink r:id="rId8" w:history="1">
        <w:r>
          <w:rPr>
            <w:color w:val="2980b9"/>
            <w:u w:val="single"/>
          </w:rPr>
          <w:t xml:space="preserve">https://www.fullpicture.app/item/65961b578c99f820c38167dda3d59fe7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C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57522003467" TargetMode="External"/><Relationship Id="rId8" Type="http://schemas.openxmlformats.org/officeDocument/2006/relationships/hyperlink" Target="https://www.fullpicture.app/item/65961b578c99f820c38167dda3d59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2023-02-24T09:08:20+01:00</dcterms:created>
  <dcterms:modified xsi:type="dcterms:W3CDTF">2023-02-24T09:08:20+01:00</dcterms:modified>
</cp:coreProperties>
</file>

<file path=docProps/custom.xml><?xml version="1.0" encoding="utf-8"?>
<Properties xmlns="http://schemas.openxmlformats.org/officeDocument/2006/custom-properties" xmlns:vt="http://schemas.openxmlformats.org/officeDocument/2006/docPropsVTypes"/>
</file>