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Attention is All you Need</w:t>
      </w:r>
      <w:br/>
      <w:hyperlink r:id="rId7" w:history="1">
        <w:r>
          <w:rPr>
            <w:color w:val="2980b9"/>
            <w:u w:val="single"/>
          </w:rPr>
          <w:t xml:space="preserve">https://proceedings.neurips.cc/paper/2017/hash/3f5ee243547dee91fbd053c1c4a845aa-Abstract.html</w:t>
        </w:r>
      </w:hyperlink>
    </w:p>
    <w:p>
      <w:pPr>
        <w:pStyle w:val="Heading1"/>
      </w:pPr>
      <w:bookmarkStart w:id="2" w:name="_Toc2"/>
      <w:r>
        <w:t>Article summary:</w:t>
      </w:r>
      <w:bookmarkEnd w:id="2"/>
    </w:p>
    <w:p>
      <w:pPr>
        <w:jc w:val="both"/>
      </w:pPr>
      <w:r>
        <w:rPr/>
        <w:t xml:space="preserve">1. The authors propose a novel, simple network architecture based solely on an attention mechanism, which is superior in quality and more parallelizable than existing models.</w:t>
      </w:r>
    </w:p>
    <w:p>
      <w:pPr>
        <w:jc w:val="both"/>
      </w:pPr>
      <w:r>
        <w:rPr/>
        <w:t xml:space="preserve">2. Experiments on two machine translation tasks show that the model outperforms existing best ensemble results by over 1 BLEU.</w:t>
      </w:r>
    </w:p>
    <w:p>
      <w:pPr>
        <w:jc w:val="both"/>
      </w:pPr>
      <w:r>
        <w:rPr/>
        <w:t xml:space="preserve">3. Authors are asked to consider name changes carefully before requesting them in the electronic proceedings, as it may cause bibliographic tracking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clear explanations of their proposed model and its advantages over existing models, as well as detailed experiments to back up their claims. The article also acknowledges potential risks associated with name changes in the electronic proceedings, providing readers with a warning to consider this carefully before making any requests. </w:t>
      </w:r>
    </w:p>
    <w:p>
      <w:pPr>
        <w:jc w:val="both"/>
      </w:pPr>
      <w:r>
        <w:rPr/>
        <w:t xml:space="preserve">However, there are some points of consideration that could be explored further in future research. For example, the article does not discuss any potential limitations or drawbacks of using an attention mechanism-based model instead of recurrent or convolutional neural networks. Additionally, while the authors provide evidence for their claims regarding improved performance on two machine translation tasks, they do not explore how this model would perform on other tasks or datasets. Finally, while the article mentions potential bibliographic tracking issues associated with name changes in the electronic proceedings, it does not provide any solutions or recommendations for avoiding these issues.</w:t>
      </w:r>
    </w:p>
    <w:p>
      <w:pPr>
        <w:pStyle w:val="Heading1"/>
      </w:pPr>
      <w:bookmarkStart w:id="5" w:name="_Toc5"/>
      <w:r>
        <w:t>Topics for further research:</w:t>
      </w:r>
      <w:bookmarkEnd w:id="5"/>
    </w:p>
    <w:p>
      <w:pPr>
        <w:spacing w:after="0"/>
        <w:numPr>
          <w:ilvl w:val="0"/>
          <w:numId w:val="2"/>
        </w:numPr>
      </w:pPr>
      <w:r>
        <w:rPr/>
        <w:t xml:space="preserve">Limitations of attention mechanism-based models</w:t>
      </w:r>
    </w:p>
    <w:p>
      <w:pPr>
        <w:spacing w:after="0"/>
        <w:numPr>
          <w:ilvl w:val="0"/>
          <w:numId w:val="2"/>
        </w:numPr>
      </w:pPr>
      <w:r>
        <w:rPr/>
        <w:t xml:space="preserve">Performance of attention mechanism-based models on other tasks</w:t>
      </w:r>
    </w:p>
    <w:p>
      <w:pPr>
        <w:spacing w:after="0"/>
        <w:numPr>
          <w:ilvl w:val="0"/>
          <w:numId w:val="2"/>
        </w:numPr>
      </w:pPr>
      <w:r>
        <w:rPr/>
        <w:t xml:space="preserve">Performance of attention mechanism-based models on other datasets</w:t>
      </w:r>
    </w:p>
    <w:p>
      <w:pPr>
        <w:spacing w:after="0"/>
        <w:numPr>
          <w:ilvl w:val="0"/>
          <w:numId w:val="2"/>
        </w:numPr>
      </w:pPr>
      <w:r>
        <w:rPr/>
        <w:t xml:space="preserve">Bibliographic tracking issues associated with name changes</w:t>
      </w:r>
    </w:p>
    <w:p>
      <w:pPr>
        <w:spacing w:after="0"/>
        <w:numPr>
          <w:ilvl w:val="0"/>
          <w:numId w:val="2"/>
        </w:numPr>
      </w:pPr>
      <w:r>
        <w:rPr/>
        <w:t xml:space="preserve">Solutions for avoiding bibliographic tracking issues</w:t>
      </w:r>
    </w:p>
    <w:p>
      <w:pPr>
        <w:numPr>
          <w:ilvl w:val="0"/>
          <w:numId w:val="2"/>
        </w:numPr>
      </w:pPr>
      <w:r>
        <w:rPr/>
        <w:t xml:space="preserve">Recommendations for avoiding bibliographic tracking issues</w:t>
      </w:r>
    </w:p>
    <w:p>
      <w:pPr>
        <w:pStyle w:val="Heading1"/>
      </w:pPr>
      <w:bookmarkStart w:id="6" w:name="_Toc6"/>
      <w:r>
        <w:t>Report location:</w:t>
      </w:r>
      <w:bookmarkEnd w:id="6"/>
    </w:p>
    <w:p>
      <w:hyperlink r:id="rId8" w:history="1">
        <w:r>
          <w:rPr>
            <w:color w:val="2980b9"/>
            <w:u w:val="single"/>
          </w:rPr>
          <w:t xml:space="preserve">https://www.fullpicture.app/item/659bc28e41a6e5031ed5600f30e069ec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D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neurips.cc/paper/2017/hash/3f5ee243547dee91fbd053c1c4a845aa-Abstract.html" TargetMode="External"/><Relationship Id="rId8" Type="http://schemas.openxmlformats.org/officeDocument/2006/relationships/hyperlink" Target="https://www.fullpicture.app/item/659bc28e41a6e5031ed5600f30e069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2023-02-18T13:38:58+01:00</dcterms:created>
  <dcterms:modified xsi:type="dcterms:W3CDTF">2023-02-18T13:38:58+01:00</dcterms:modified>
</cp:coreProperties>
</file>

<file path=docProps/custom.xml><?xml version="1.0" encoding="utf-8"?>
<Properties xmlns="http://schemas.openxmlformats.org/officeDocument/2006/custom-properties" xmlns:vt="http://schemas.openxmlformats.org/officeDocument/2006/docPropsVTypes"/>
</file>