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Dosen UII yang Hilang Dipastikan Sudah Tak Berada di Norwegia, Interpol Dilibatkan - Nasional Tempo.co</w:t>
      </w:r>
      <w:br/>
      <w:hyperlink r:id="rId7" w:history="1">
        <w:r>
          <w:rPr>
            <w:color w:val="2980b9"/>
            <w:u w:val="single"/>
          </w:rPr>
          <w:t xml:space="preserve">https://nasional.tempo.co/read/1693201/dosen-uii-yang-hilang-dipastikan-sudah-tak-berada-di-norwegia-interpol-dilibatkan</w:t>
        </w:r>
      </w:hyperlink>
    </w:p>
    <w:p>
      <w:pPr>
        <w:pStyle w:val="Heading1"/>
      </w:pPr>
      <w:bookmarkStart w:id="2" w:name="_Toc2"/>
      <w:r>
        <w:t>Article summary:</w:t>
      </w:r>
      <w:bookmarkEnd w:id="2"/>
    </w:p>
    <w:p>
      <w:pPr>
        <w:jc w:val="both"/>
      </w:pPr>
      <w:r>
        <w:rPr/>
        <w:t xml:space="preserve">1. Dosen UII Yogyakarta Ahmad Munasir Rafie Pratama dilaporkan hilang kontak setelah mengunjungi University of South-Eastern Norway (USN) di Norwegia.</w:t>
      </w:r>
    </w:p>
    <w:p>
      <w:pPr>
        <w:jc w:val="both"/>
      </w:pPr>
      <w:r>
        <w:rPr/>
        <w:t xml:space="preserve">2. Rektor UII Fathul Wahid mengatakan pihaknya telah meminta bantuan perlindungan terhadap Munasir dari Kementerian Luar Negeri dan Interpol untuk melacaknya.</w:t>
      </w:r>
    </w:p>
    <w:p>
      <w:pPr>
        <w:jc w:val="both"/>
      </w:pPr>
      <w:r>
        <w:rPr/>
        <w:t xml:space="preserve">3. Penggalian jejak digital yang dilakukan tim UII memastikan bahwa AMRP sudah meninggalkan Oslo, Norwegia dan sudah berada di Istanbul, Turki.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Artikel ini didasarkan pada informasi yang diberikan oleh Rektor UII Fathul Wahid, sehingga informasi yang disajikan dalam artikel ini cenderung berpihak pada UII Yogyakarta. Artikel juga tidak menyebutkan sumber lain selain Fathul Wahid, sehingga tidak ada cara untuk memverifikasi informasi yang disajikan dalam artikel ini. Artikel juga tidak memberikan gambaran tentang bagaimana pencarian Munasir dilaksanakan oleh Interpol atau Kedutaan Besar Republik Indonesia (KBRI). Selain itu, artikel juga tidak memberikan gambaran tentang bagaimana reaksi masyarakat Norwegia terhadap hilangnya Munasir atau apa yang telah dilakukan oleh pemerintah Norwegia untuk mencari Munasir. Artikel juga tidak memberikan gambaran tentang bagaimana keluarga Munasir merasa dengan hilangnya anggota keluarganya atau apa yang mereka lakuin untuk mencari Munasir.</w:t>
      </w:r>
    </w:p>
    <w:p>
      <w:pPr>
        <w:pStyle w:val="Heading1"/>
      </w:pPr>
      <w:bookmarkStart w:id="5" w:name="_Toc5"/>
      <w:r>
        <w:t>Topics for further research:</w:t>
      </w:r>
      <w:bookmarkEnd w:id="5"/>
    </w:p>
    <w:p>
      <w:pPr>
        <w:spacing w:after="0"/>
        <w:numPr>
          <w:ilvl w:val="0"/>
          <w:numId w:val="2"/>
        </w:numPr>
      </w:pPr>
      <w:r>
        <w:rPr/>
        <w:t xml:space="preserve">Pencarian Munasir oleh Interpol</w:t>
      </w:r>
    </w:p>
    <w:p>
      <w:pPr>
        <w:spacing w:after="0"/>
        <w:numPr>
          <w:ilvl w:val="0"/>
          <w:numId w:val="2"/>
        </w:numPr>
      </w:pPr>
      <w:r>
        <w:rPr/>
        <w:t xml:space="preserve">Reaksi masyarakat Norwegia terhadap hilangnya Munasir</w:t>
      </w:r>
    </w:p>
    <w:p>
      <w:pPr>
        <w:spacing w:after="0"/>
        <w:numPr>
          <w:ilvl w:val="0"/>
          <w:numId w:val="2"/>
        </w:numPr>
      </w:pPr>
      <w:r>
        <w:rPr/>
        <w:t xml:space="preserve">Tindakan pemerintah Norwegia untuk mencari Munasir</w:t>
      </w:r>
    </w:p>
    <w:p>
      <w:pPr>
        <w:spacing w:after="0"/>
        <w:numPr>
          <w:ilvl w:val="0"/>
          <w:numId w:val="2"/>
        </w:numPr>
      </w:pPr>
      <w:r>
        <w:rPr/>
        <w:t xml:space="preserve">Perasaan keluarga Munasir terhadap hilangnya anggota keluarga</w:t>
      </w:r>
    </w:p>
    <w:p>
      <w:pPr>
        <w:spacing w:after="0"/>
        <w:numPr>
          <w:ilvl w:val="0"/>
          <w:numId w:val="2"/>
        </w:numPr>
      </w:pPr>
      <w:r>
        <w:rPr/>
        <w:t xml:space="preserve">Usaha keluarga Munasir untuk mencari Munasir</w:t>
      </w:r>
    </w:p>
    <w:p>
      <w:pPr>
        <w:numPr>
          <w:ilvl w:val="0"/>
          <w:numId w:val="2"/>
        </w:numPr>
      </w:pPr>
      <w:r>
        <w:rPr/>
        <w:t xml:space="preserve">Sumber lain selain Fathul Wahid tentang kasus Munasir</w:t>
      </w:r>
    </w:p>
    <w:p>
      <w:pPr>
        <w:pStyle w:val="Heading1"/>
      </w:pPr>
      <w:bookmarkStart w:id="6" w:name="_Toc6"/>
      <w:r>
        <w:t>Report location:</w:t>
      </w:r>
      <w:bookmarkEnd w:id="6"/>
    </w:p>
    <w:p>
      <w:hyperlink r:id="rId8" w:history="1">
        <w:r>
          <w:rPr>
            <w:color w:val="2980b9"/>
            <w:u w:val="single"/>
          </w:rPr>
          <w:t xml:space="preserve">https://www.fullpicture.app/item/65f1352a61c311516ea88340a2877ebc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4BB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sional.tempo.co/read/1693201/dosen-uii-yang-hilang-dipastikan-sudah-tak-berada-di-norwegia-interpol-dilibatkan" TargetMode="External"/><Relationship Id="rId8" Type="http://schemas.openxmlformats.org/officeDocument/2006/relationships/hyperlink" Target="https://www.fullpicture.app/item/65f1352a61c311516ea88340a2877e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2023-02-20T08:29:20+01:00</dcterms:created>
  <dcterms:modified xsi:type="dcterms:W3CDTF">2023-02-20T08:29:20+01:00</dcterms:modified>
</cp:coreProperties>
</file>

<file path=docProps/custom.xml><?xml version="1.0" encoding="utf-8"?>
<Properties xmlns="http://schemas.openxmlformats.org/officeDocument/2006/custom-properties" xmlns:vt="http://schemas.openxmlformats.org/officeDocument/2006/docPropsVTypes"/>
</file>