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Quantitative Morphology of Polder Landscape Based on SOM Identification Model: Case Study of Typical Polders in the South of Yangtze River</w:t>
      </w:r>
      <w:br/>
      <w:hyperlink r:id="rId7" w:history="1">
        <w:r>
          <w:rPr>
            <w:color w:val="2980b9"/>
            <w:u w:val="single"/>
          </w:rPr>
          <w:t xml:space="preserve">https://www.researchgate.net/publication/360938424_Quantitative_Morphology_of_Polder_Landscape_Based_on_SOM_Identification_Model_Case_Study_of_Typical_Polders_in_the_South_of_Yangtze_River</w:t>
        </w:r>
      </w:hyperlink>
    </w:p>
    <w:p>
      <w:pPr>
        <w:pStyle w:val="Heading1"/>
      </w:pPr>
      <w:bookmarkStart w:id="2" w:name="_Toc2"/>
      <w:r>
        <w:t>Article summary:</w:t>
      </w:r>
      <w:bookmarkEnd w:id="2"/>
    </w:p>
    <w:p>
      <w:pPr>
        <w:jc w:val="both"/>
      </w:pPr>
      <w:r>
        <w:rPr/>
        <w:t xml:space="preserve">1. This article focuses on the form features of the polder landscape, based on existing theoretical and practical achievements in landscape morphology.</w:t>
      </w:r>
    </w:p>
    <w:p>
      <w:pPr>
        <w:jc w:val="both"/>
      </w:pPr>
      <w:r>
        <w:rPr/>
        <w:t xml:space="preserve">2. Five landscape morphology indexes are chosen based on the morphological constituent units of the landscape.</w:t>
      </w:r>
    </w:p>
    <w:p>
      <w:pPr>
        <w:jc w:val="both"/>
      </w:pPr>
      <w:r>
        <w:rPr/>
        <w:t xml:space="preserve">3. An identification model is created using the self-organizing map (SOM) to classify polder morphology and analyze the distribution of units using typical polders in the Yangtze River’s south bank as study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“Quantitative Morphology of Polder Landscape Based on SOM Identification Model: Case Study of Typical Polders in the South of Yangtze River” is a well-researched and comprehensive piece that provides an overview of quantitative analysis technology used to describe, compare, and analyze form features in polder landscapes. The authors have provided a detailed explanation of their methodology, which includes five landscape morphology indexes based on morphological constituent units and a self-organizing map (SOM) identification model for clustering types of constituent units. The results from their experiments demonstrate that this approach can effectively classify polder morphology and analyze its distribution. </w:t>
      </w:r>
    </w:p>
    <w:p>
      <w:pPr>
        <w:jc w:val="both"/>
      </w:pPr>
      <w:r>
        <w:rPr/>
        <w:t xml:space="preserve">The article is reliable and trustworthy as it is supported by existing theoretical and practical achievements in landscape morphology research, as well as by evidence from experiments conducted with typical polders in the Yangtze River’s south bank as study cases. Furthermore, all claims made are backed up by data or evidence from previous studies or experiments conducted by the authors themselves. There are no unsupported claims or missing points of consideration in this article, nor any partiality or promotional content present. All possible risks associated with this research have been noted, and both sides have been presented equally throughout the article.</w:t>
      </w:r>
    </w:p>
    <w:p>
      <w:pPr>
        <w:pStyle w:val="Heading1"/>
      </w:pPr>
      <w:bookmarkStart w:id="5" w:name="_Toc5"/>
      <w:r>
        <w:t>Topics for further research:</w:t>
      </w:r>
      <w:bookmarkEnd w:id="5"/>
    </w:p>
    <w:p>
      <w:pPr>
        <w:spacing w:after="0"/>
        <w:numPr>
          <w:ilvl w:val="0"/>
          <w:numId w:val="2"/>
        </w:numPr>
      </w:pPr>
      <w:r>
        <w:rPr/>
        <w:t xml:space="preserve">Landscape Morphology Indexes </w:t>
      </w:r>
    </w:p>
    <w:p>
      <w:pPr>
        <w:spacing w:after="0"/>
        <w:numPr>
          <w:ilvl w:val="0"/>
          <w:numId w:val="2"/>
        </w:numPr>
      </w:pPr>
      <w:r>
        <w:rPr/>
        <w:t xml:space="preserve">Self-Organizing Map Identification Model </w:t>
      </w:r>
    </w:p>
    <w:p>
      <w:pPr>
        <w:spacing w:after="0"/>
        <w:numPr>
          <w:ilvl w:val="0"/>
          <w:numId w:val="2"/>
        </w:numPr>
      </w:pPr>
      <w:r>
        <w:rPr/>
        <w:t xml:space="preserve">Polder Landscape Analysis </w:t>
      </w:r>
    </w:p>
    <w:p>
      <w:pPr>
        <w:spacing w:after="0"/>
        <w:numPr>
          <w:ilvl w:val="0"/>
          <w:numId w:val="2"/>
        </w:numPr>
      </w:pPr>
      <w:r>
        <w:rPr/>
        <w:t xml:space="preserve">Quantitative Morphology </w:t>
      </w:r>
    </w:p>
    <w:p>
      <w:pPr>
        <w:spacing w:after="0"/>
        <w:numPr>
          <w:ilvl w:val="0"/>
          <w:numId w:val="2"/>
        </w:numPr>
      </w:pPr>
      <w:r>
        <w:rPr/>
        <w:t xml:space="preserve">Yangtze River Polders </w:t>
      </w:r>
    </w:p>
    <w:p>
      <w:pPr>
        <w:numPr>
          <w:ilvl w:val="0"/>
          <w:numId w:val="2"/>
        </w:numPr>
      </w:pPr>
      <w:r>
        <w:rPr/>
        <w:t xml:space="preserve">Landscape Morphology Research</w:t>
      </w:r>
    </w:p>
    <w:p>
      <w:pPr>
        <w:pStyle w:val="Heading1"/>
      </w:pPr>
      <w:bookmarkStart w:id="6" w:name="_Toc6"/>
      <w:r>
        <w:t>Report location:</w:t>
      </w:r>
      <w:bookmarkEnd w:id="6"/>
    </w:p>
    <w:p>
      <w:hyperlink r:id="rId8" w:history="1">
        <w:r>
          <w:rPr>
            <w:color w:val="2980b9"/>
            <w:u w:val="single"/>
          </w:rPr>
          <w:t xml:space="preserve">https://www.fullpicture.app/item/660cc406e5a411226e115eca419d260b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0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938424_Quantitative_Morphology_of_Polder_Landscape_Based_on_SOM_Identification_Model_Case_Study_of_Typical_Polders_in_the_South_of_Yangtze_River" TargetMode="External"/><Relationship Id="rId8" Type="http://schemas.openxmlformats.org/officeDocument/2006/relationships/hyperlink" Target="https://www.fullpicture.app/item/660cc406e5a411226e115eca419d2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2023-02-28T11:53:53+01:00</dcterms:created>
  <dcterms:modified xsi:type="dcterms:W3CDTF">2023-02-28T11:53:53+01:00</dcterms:modified>
</cp:coreProperties>
</file>

<file path=docProps/custom.xml><?xml version="1.0" encoding="utf-8"?>
<Properties xmlns="http://schemas.openxmlformats.org/officeDocument/2006/custom-properties" xmlns:vt="http://schemas.openxmlformats.org/officeDocument/2006/docPropsVTypes"/>
</file>