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https://writeurl.com/text/nxo2ibf4fqbeoimism0o/eaqpyxixx9zvl7qqcb8u/dhlvh3bhttokrngzm9v0</w:t>
        </w:r>
      </w:hyperlink>
    </w:p>
    <w:p>
      <w:pPr>
        <w:pStyle w:val="Heading1"/>
      </w:pPr>
      <w:bookmarkStart w:id="2" w:name="_Toc2"/>
      <w:r>
        <w:t>Article summary:</w:t>
      </w:r>
      <w:bookmarkEnd w:id="2"/>
    </w:p>
    <w:p>
      <w:pPr>
        <w:jc w:val="both"/>
      </w:pPr>
      <w:r>
        <w:rPr/>
        <w:t xml:space="preserve">1. The first image features a Caucasian female in her late teens or early twenties, lying on a purple couch wearing only silk panties and an open flannel shirt.</w:t>
      </w:r>
    </w:p>
    <w:p>
      <w:pPr>
        <w:jc w:val="both"/>
      </w:pPr>
      <w:r>
        <w:rPr/>
        <w:t xml:space="preserve">2. The second image shows a Caucasian woman doing an abdominal exercise, with short dark hair and small breasts. She is wearing blue silk panties and has a tattoo on her thigh.</w:t>
      </w:r>
    </w:p>
    <w:p>
      <w:pPr>
        <w:jc w:val="both"/>
      </w:pPr>
      <w:r>
        <w:rPr/>
        <w:t xml:space="preserve">3. Both images have a purple background and include various details about the subjects' physical appearance, including their facial features, body positioning, and clothing.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two images featuring a Caucasian female in various poses. However, it is important to note that the article lacks context and purpose, making it difficult to determine its intended audience or purpose. </w:t>
      </w:r>
    </w:p>
    <w:p>
      <w:pPr>
        <w:jc w:val="both"/>
      </w:pPr>
      <w:r>
        <w:rPr/>
        <w:t xml:space="preserve"/>
      </w:r>
    </w:p>
    <w:p>
      <w:pPr>
        <w:jc w:val="both"/>
      </w:pPr>
      <w:r>
        <w:rPr/>
        <w:t xml:space="preserve">One potential bias in the article is the focus on the physical appearance of the subject, particularly her body and facial features. The author goes into great detail describing her body shape, breast size, nipple color, and even the presence of rib bones. This level of detail may be unnecessary and objectifying, as it reduces the subject to mere physical attributes.</w:t>
      </w:r>
    </w:p>
    <w:p>
      <w:pPr>
        <w:jc w:val="both"/>
      </w:pPr>
      <w:r>
        <w:rPr/>
        <w:t xml:space="preserve"/>
      </w:r>
    </w:p>
    <w:p>
      <w:pPr>
        <w:jc w:val="both"/>
      </w:pPr>
      <w:r>
        <w:rPr/>
        <w:t xml:space="preserve">Additionally, there is a lack of analysis or interpretation of the images beyond their physical description. The author does not explore any deeper meaning or symbolism behind the poses or composition of the photographs. This omission limits the article's potential for providing meaningful insights or analysis.</w:t>
      </w:r>
    </w:p>
    <w:p>
      <w:pPr>
        <w:jc w:val="both"/>
      </w:pPr>
      <w:r>
        <w:rPr/>
        <w:t xml:space="preserve"/>
      </w:r>
    </w:p>
    <w:p>
      <w:pPr>
        <w:jc w:val="both"/>
      </w:pPr>
      <w:r>
        <w:rPr/>
        <w:t xml:space="preserve">Furthermore, there are unsupported claims made throughout the article. For example, in Image 24, the author assumes that the subject was caught rolling over in her sleep based solely on her closed eyes and position. These assumptions are speculative and not supported by any evidence from the image itself.</w:t>
      </w:r>
    </w:p>
    <w:p>
      <w:pPr>
        <w:jc w:val="both"/>
      </w:pPr>
      <w:r>
        <w:rPr/>
        <w:t xml:space="preserve"/>
      </w:r>
    </w:p>
    <w:p>
      <w:pPr>
        <w:jc w:val="both"/>
      </w:pPr>
      <w:r>
        <w:rPr/>
        <w:t xml:space="preserve">The article also fails to consider alternative perspectives or counterarguments. It presents a one-sided view focused solely on describing the physical attributes of the subject without considering other possible interpretations or critiques.</w:t>
      </w:r>
    </w:p>
    <w:p>
      <w:pPr>
        <w:jc w:val="both"/>
      </w:pPr>
      <w:r>
        <w:rPr/>
        <w:t xml:space="preserve"/>
      </w:r>
    </w:p>
    <w:p>
      <w:pPr>
        <w:jc w:val="both"/>
      </w:pPr>
      <w:r>
        <w:rPr/>
        <w:t xml:space="preserve">There is also a lack of consideration for potential risks associated with publishing these images without consent or proper context. The article does not address issues such as privacy concerns or ethical considerations surrounding nudity and consent.</w:t>
      </w:r>
    </w:p>
    <w:p>
      <w:pPr>
        <w:jc w:val="both"/>
      </w:pPr>
      <w:r>
        <w:rPr/>
        <w:t xml:space="preserve"/>
      </w:r>
    </w:p>
    <w:p>
      <w:pPr>
        <w:jc w:val="both"/>
      </w:pPr>
      <w:r>
        <w:rPr/>
        <w:t xml:space="preserve">Overall, this article appears to be more descriptive than analytical, lacking depth and critical analysis. It focuses heavily on physical appearance while neglecting broader contextual factors and alternative perspectives.</w:t>
      </w:r>
    </w:p>
    <w:p>
      <w:pPr>
        <w:pStyle w:val="Heading1"/>
      </w:pPr>
      <w:bookmarkStart w:id="5" w:name="_Toc5"/>
      <w:r>
        <w:t>Topics for further research:</w:t>
      </w:r>
      <w:bookmarkEnd w:id="5"/>
    </w:p>
    <w:p>
      <w:pPr>
        <w:spacing w:after="0"/>
        <w:numPr>
          <w:ilvl w:val="0"/>
          <w:numId w:val="2"/>
        </w:numPr>
      </w:pPr>
      <w:r>
        <w:rPr/>
        <w:t xml:space="preserve">Analysis of body image representation in media
</w:t>
      </w:r>
    </w:p>
    <w:p>
      <w:pPr>
        <w:spacing w:after="0"/>
        <w:numPr>
          <w:ilvl w:val="0"/>
          <w:numId w:val="2"/>
        </w:numPr>
      </w:pPr>
      <w:r>
        <w:rPr/>
        <w:t xml:space="preserve">Ethical considerations of publishing nude images without consent
</w:t>
      </w:r>
    </w:p>
    <w:p>
      <w:pPr>
        <w:spacing w:after="0"/>
        <w:numPr>
          <w:ilvl w:val="0"/>
          <w:numId w:val="2"/>
        </w:numPr>
      </w:pPr>
      <w:r>
        <w:rPr/>
        <w:t xml:space="preserve">Cultural and societal influences on beauty standards
</w:t>
      </w:r>
    </w:p>
    <w:p>
      <w:pPr>
        <w:spacing w:after="0"/>
        <w:numPr>
          <w:ilvl w:val="0"/>
          <w:numId w:val="2"/>
        </w:numPr>
      </w:pPr>
      <w:r>
        <w:rPr/>
        <w:t xml:space="preserve">Objectification of women in visual media
</w:t>
      </w:r>
    </w:p>
    <w:p>
      <w:pPr>
        <w:spacing w:after="0"/>
        <w:numPr>
          <w:ilvl w:val="0"/>
          <w:numId w:val="2"/>
        </w:numPr>
      </w:pPr>
      <w:r>
        <w:rPr/>
        <w:t xml:space="preserve">Importance of context and purpose in visual analysis
</w:t>
      </w:r>
    </w:p>
    <w:p>
      <w:pPr>
        <w:numPr>
          <w:ilvl w:val="0"/>
          <w:numId w:val="2"/>
        </w:numPr>
      </w:pPr>
      <w:r>
        <w:rPr/>
        <w:t xml:space="preserve">Critiques of descriptive vs. analytical approaches in art criticism</w:t>
      </w:r>
    </w:p>
    <w:p>
      <w:pPr>
        <w:pStyle w:val="Heading1"/>
      </w:pPr>
      <w:bookmarkStart w:id="6" w:name="_Toc6"/>
      <w:r>
        <w:t>Report location:</w:t>
      </w:r>
      <w:bookmarkEnd w:id="6"/>
    </w:p>
    <w:p>
      <w:hyperlink r:id="rId8" w:history="1">
        <w:r>
          <w:rPr>
            <w:color w:val="2980b9"/>
            <w:u w:val="single"/>
          </w:rPr>
          <w:t xml:space="preserve">https://www.fullpicture.app/item/663751abe7f5ab6f8a4fd60e762f7c37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4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nxo2ibf4fqbeoimism0o/eaqpyxixx9zvl7qqcb8u/dhlvh3bhttokrngzm9v0" TargetMode="External"/><Relationship Id="rId8" Type="http://schemas.openxmlformats.org/officeDocument/2006/relationships/hyperlink" Target="https://www.fullpicture.app/item/663751abe7f5ab6f8a4fd60e762f7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2023-12-24T21:25:57+01:00</dcterms:created>
  <dcterms:modified xsi:type="dcterms:W3CDTF">2023-12-24T21:25:57+01:00</dcterms:modified>
</cp:coreProperties>
</file>

<file path=docProps/custom.xml><?xml version="1.0" encoding="utf-8"?>
<Properties xmlns="http://schemas.openxmlformats.org/officeDocument/2006/custom-properties" xmlns:vt="http://schemas.openxmlformats.org/officeDocument/2006/docPropsVTypes"/>
</file>