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PEP | Read - A Psychoanalytic Study of Migration: Its Normal and Pathological Aspects --- 政治公众人物 |阅读 - 移民的精神分析研究：其正常和病理方面</w:t></w:r><w:br/><w:hyperlink r:id="rId7" w:history="1"><w:r><w:rPr><w:color w:val="2980b9"/><w:u w:val="single"/></w:rPr><w:t xml:space="preserve">https://pep-web.org/search/document/APA.032.0013A?index=33&page=P0037&searchTerms=%5B%7B%22term%22%3A%22Le%C3%B3n+Grinberg%22%2C%22type%22%3A%22author%22%2C%22value%22%3A%22Le%C3%B3n+Grinberg%22%7D%5D</w:t></w:r></w:hyperlink></w:p><w:p><w:pPr><w:pStyle w:val="Heading1"/></w:pPr><w:bookmarkStart w:id="2" w:name="_Toc2"/><w:r><w:t>Article summary:</w:t></w:r><w:bookmarkEnd w:id="2"/></w:p><w:p><w:pPr><w:jc w:val="both"/></w:pPr><w:r><w:rPr/><w:t xml:space="preserve">1. 移民是一个复杂的心理过程：文章指出，移民决策取决于个人内外部动机。个体的过去、心理特征和生活阶段将决定他是否决定移民以及移民的质量。移民现象可能会引发不同类型的焦虑，如分离焦虑、超我焦虑、迫害焦虑、抑郁焦虑和混乱焦虑。这些焦虑与防御机制和可能引起的症状一起构成了“移民的精神病理学”，其进展取决于个体处理这些焦虑、被连根拔起的感觉和失落感的能力。</w:t></w:r></w:p><w:p><w:pPr><w:jc w:val="both"/></w:pPr><w:r><w:rPr/><w:t xml:space="preserve"></w:t></w:r></w:p><w:p><w:pPr><w:jc w:val="both"/></w:pPr><w:r><w:rPr/><w:t xml:space="preserve">2. 神话中的迁徙与人类发展有关：文章提到了亚当和夏娃、俄狄浦斯和巴别塔等神话故事中的迁徙情节，并将其与人类发展进行了类比。从早期童年到青春期再到成年期，个体逐渐从最初的对象中分离出来，并寻求新世界、新知识和新社交模式。这些迁徙对于个体独立性和成熟度的发展至关重要。</w:t></w:r></w:p><w:p><w:pPr><w:jc w:val="both"/></w:pPr><w:r><w:rPr/><w:t xml:space="preserve"></w:t></w:r></w:p><w:p><w:pPr><w:jc w:val="both"/></w:pPr><w:r><w:rPr/><w:t xml:space="preserve">3. 移民是一种创伤性经历：文章指出，移民不仅仅是离开原籍地或到达新的陌生地方时的创伤性经历，而是一种累积和紧张的创伤。移民经历中特有的反应质量是无助感，这基于对物体丧失的经验，可能导致自我解体和溶解的威胁。童年时期遭受重要剥夺和分离情境的人更容易感受到这种风险。</w:t></w:r></w:p><w:p><w:pPr><w:jc w:val="both"/></w:pPr><w:r><w:rPr/><w:t xml:space="preserve"></w:t></w:r></w:p><w:p><w:pPr><w:jc w:val="both"/></w:pPr><w:r><w:rPr/><w:t xml:space="preserve">总结：这篇文章主要讨论了移民作为一个心理过程的复杂性，以及与个体发展和创伤经历之间的关系。它强调了移民决策取决于个人内外部动机，并探讨了移民可能引发的各种焦虑。此外，文章还通过神话故事将迁徙与个体发展进行了类比，并提到了移民作为一种创伤性经历所带来的无助感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这篇文章是关于移民的精神分析研究，探讨了移民的正常和病理方面。然而，文章存在一些潜在的偏见和片面报道。</w:t></w:r></w:p><w:p><w:pPr><w:jc w:val="both"/></w:pPr><w:r><w:rPr/><w:t xml:space="preserve"></w:t></w:r></w:p><w:p><w:pPr><w:jc w:val="both"/></w:pPr><w:r><w:rPr/><w:t xml:space="preserve">首先，文章提到移民可能会引发各种焦虑，包括分离焦虑、超我焦虑、迫害焦虑、抑郁焦虑和混乱焦虑。然而，文章没有提供足够的证据来支持这些观点。它只是简单地列举了可能存在的焦虑类型，并没有详细说明它们如何与移民相关联。</w:t></w:r></w:p><w:p><w:pPr><w:jc w:val="both"/></w:pPr><w:r><w:rPr/><w:t xml:space="preserve"></w:t></w:r></w:p><w:p><w:pPr><w:jc w:val="both"/></w:pPr><w:r><w:rPr/><w:t xml:space="preserve">其次，文章使用了一些神话故事来支持其观点，比如亚当和夏娃被驱逐出伊甸园以及俄狄浦斯的流亡。然而，这些神话故事并不是科学证据，不能作为支持论点的依据。文章应该提供更多实证研究来支持其观点。</w:t></w:r></w:p><w:p><w:pPr><w:jc w:val="both"/></w:pPr><w:r><w:rPr/><w:t xml:space="preserve"></w:t></w:r></w:p><w:p><w:pPr><w:jc w:val="both"/></w:pPr><w:r><w:rPr/><w:t xml:space="preserve">此外，文章还提到人类发展可以被视为一系列迁徙过程，从最初的对象逐渐远离。然而，文章没有考虑到个体差异和环境因素对发展迁徙的影响。每个人的发展路径都是独特的，不仅仅取决于与母亲的关系，还受到其他因素的影响，如家庭环境、社会支持和个人能力。</w:t></w:r></w:p><w:p><w:pPr><w:jc w:val="both"/></w:pPr><w:r><w:rPr/><w:t xml:space="preserve"></w:t></w:r></w:p><w:p><w:pPr><w:jc w:val="both"/></w:pPr><w:r><w:rPr/><w:t xml:space="preserve">最后，文章没有平等地呈现移民的正面和负面方面。它主要关注了移民可能带来的负面影响，如焦虑和失去感。然而，移民也可以带来积极的影响，比如新机会、文化交流和个人成长。文章应该更加全面地探讨移民对个体和社会的影响。</w:t></w:r></w:p><w:p><w:pPr><w:jc w:val="both"/></w:pPr><w:r><w:rPr/><w:t xml:space="preserve"></w:t></w:r></w:p><w:p><w:pPr><w:jc w:val="both"/></w:pPr><w:r><w:rPr/><w:t xml:space="preserve">总之，这篇文章在探讨移民的精神分析研究方面提供了一些有趣的观点，但存在一些潜在偏见和片面报道。它需要更多实证研究来支持其观点，并更加全面地考虑移民对个体和社会的影响。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移民的积极影响
</w:t></w:r></w:p><w:p><w:pPr><w:spacing w:after="0"/><w:numPr><w:ilvl w:val="0"/><w:numId w:val="2"/></w:numPr></w:pPr><w:r><w:rPr/><w:t xml:space="preserve">移民的社会和文化交流
</w:t></w:r></w:p><w:p><w:pPr><w:spacing w:after="0"/><w:numPr><w:ilvl w:val="0"/><w:numId w:val="2"/></w:numPr></w:pPr><w:r><w:rPr/><w:t xml:space="preserve">移民对个人成长的影响
</w:t></w:r></w:p><w:p><w:pPr><w:spacing w:after="0"/><w:numPr><w:ilvl w:val="0"/><w:numId w:val="2"/></w:numPr></w:pPr><w:r><w:rPr/><w:t xml:space="preserve">移民的心理适应和应对策略
</w:t></w:r></w:p><w:p><w:pPr><w:spacing w:after="0"/><w:numPr><w:ilvl w:val="0"/><w:numId w:val="2"/></w:numPr></w:pPr><w:r><w:rPr/><w:t xml:space="preserve">移民的社会支持和资源
</w:t></w:r></w:p><w:p><w:pPr><w:numPr><w:ilvl w:val="0"/><w:numId w:val="2"/></w:numPr></w:pPr><w:r><w:rPr/><w:t xml:space="preserve">移民的经济贡献和就业机会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https://www.fullpicture.app/item/665f59a2d69a5f9a02a1818bf6b2a220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6D09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p-web.org/search/document/APA.032.0013A?index=33&amp;page=P0037&amp;searchTerms=%5B%7B%22term%22%3A%22Le%C3%B3n+Grinberg%22%2C%22type%22%3A%22author%22%2C%22value%22%3A%22Le%C3%B3n+Grinberg%22%7D%5D" TargetMode="External"/><Relationship Id="rId8" Type="http://schemas.openxmlformats.org/officeDocument/2006/relationships/hyperlink" Target="https://www.fullpicture.app/item/665f59a2d69a5f9a02a1818bf6b2a2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2024-01-11T05:53:22+01:00</dcterms:created>
  <dcterms:modified xsi:type="dcterms:W3CDTF">2024-01-11T05:53:22+01:00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