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status of MoSe2 and its composites: A review - ScienceDirect</w:t>
      </w:r>
      <w:br/>
      <w:hyperlink r:id="rId7" w:history="1">
        <w:r>
          <w:rPr>
            <w:color w:val="2980b9"/>
            <w:u w:val="single"/>
          </w:rPr>
          <w:t xml:space="preserve">https://www.sciencedirect.com/science/article/pii/S0749603619316453</w:t>
        </w:r>
      </w:hyperlink>
    </w:p>
    <w:p>
      <w:pPr>
        <w:pStyle w:val="Heading1"/>
      </w:pPr>
      <w:bookmarkStart w:id="2" w:name="_Toc2"/>
      <w:r>
        <w:t>Article summary:</w:t>
      </w:r>
      <w:bookmarkEnd w:id="2"/>
    </w:p>
    <w:p>
      <w:pPr>
        <w:jc w:val="both"/>
      </w:pPr>
      <w:r>
        <w:rPr/>
        <w:t xml:space="preserve">1. This article reviews the preparation methods and applications of MoSe2 and its composites.</w:t>
      </w:r>
    </w:p>
    <w:p>
      <w:pPr>
        <w:jc w:val="both"/>
      </w:pPr>
      <w:r>
        <w:rPr/>
        <w:t xml:space="preserve">2. MoSe2 has potential applications in photoelectric, hydrogen evolution reaction, battery and capacitor fields.</w:t>
      </w:r>
    </w:p>
    <w:p>
      <w:pPr>
        <w:jc w:val="both"/>
      </w:pPr>
      <w:r>
        <w:rPr/>
        <w:t xml:space="preserve">3. It also has potential applications in biology, water decomposition and low thermal conductivity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“Research status of MoSe2 and its composites: A review” is a comprehensive review of the research progress of different preparation methods (including Mechanical stripping, Intercalation stripping, Chemical vapor deposition, Hydrothermal) of MoSe2 and its composites as well as their application status in many fields such as photoelectric, hydrogen evolution reaction, battery and capacitor. The article is written in an objective manner without any bias or promotional content. It provides a detailed overview of the research progress on MoSe2 and its composites while also exploring their potential applications in various fields. </w:t>
      </w:r>
    </w:p>
    <w:p>
      <w:pPr>
        <w:jc w:val="both"/>
      </w:pPr>
      <w:r>
        <w:rPr/>
        <w:t xml:space="preserve">The article does not present any unsupported claims or missing points of consideration. All the claims made are backed up by evidence from relevant studies which are cited throughout the text. The article also does not explore any counterarguments to the claims made or present both sides equally which could have provided a more balanced view on the topic discussed. Furthermore, possible risks associated with using MoSe2 are not noted in the article which could have been beneficial for readers to be aware of before making use of this material for various purposes. </w:t>
      </w:r>
    </w:p>
    <w:p>
      <w:pPr>
        <w:jc w:val="both"/>
      </w:pPr>
      <w:r>
        <w:rPr/>
        <w:t xml:space="preserve">In conclusion, this article is reliable and trustworthy due to its comprehensive coverage on the research progress on MoSe2 and its composites as well as their potential applications in various fields without any bias or promotional content. However, it would have been beneficial if possible risks associated with using this material were noted along with exploring counterarguments to provide a more balanced view on the topic discussed.</w:t>
      </w:r>
    </w:p>
    <w:p>
      <w:pPr>
        <w:pStyle w:val="Heading1"/>
      </w:pPr>
      <w:bookmarkStart w:id="5" w:name="_Toc5"/>
      <w:r>
        <w:t>Topics for further research:</w:t>
      </w:r>
      <w:bookmarkEnd w:id="5"/>
    </w:p>
    <w:p>
      <w:pPr>
        <w:spacing w:after="0"/>
        <w:numPr>
          <w:ilvl w:val="0"/>
          <w:numId w:val="2"/>
        </w:numPr>
      </w:pPr>
      <w:r>
        <w:rPr/>
        <w:t xml:space="preserve">MoSe2 safety risks </w:t>
      </w:r>
    </w:p>
    <w:p>
      <w:pPr>
        <w:spacing w:after="0"/>
        <w:numPr>
          <w:ilvl w:val="0"/>
          <w:numId w:val="2"/>
        </w:numPr>
      </w:pPr>
      <w:r>
        <w:rPr/>
        <w:t xml:space="preserve">MoSe2 counterarguments </w:t>
      </w:r>
    </w:p>
    <w:p>
      <w:pPr>
        <w:spacing w:after="0"/>
        <w:numPr>
          <w:ilvl w:val="0"/>
          <w:numId w:val="2"/>
        </w:numPr>
      </w:pPr>
      <w:r>
        <w:rPr/>
        <w:t xml:space="preserve">MoSe2 applications </w:t>
      </w:r>
    </w:p>
    <w:p>
      <w:pPr>
        <w:spacing w:after="0"/>
        <w:numPr>
          <w:ilvl w:val="0"/>
          <w:numId w:val="2"/>
        </w:numPr>
      </w:pPr>
      <w:r>
        <w:rPr/>
        <w:t xml:space="preserve">Mechanical stripping of MoSe2 </w:t>
      </w:r>
    </w:p>
    <w:p>
      <w:pPr>
        <w:spacing w:after="0"/>
        <w:numPr>
          <w:ilvl w:val="0"/>
          <w:numId w:val="2"/>
        </w:numPr>
      </w:pPr>
      <w:r>
        <w:rPr/>
        <w:t xml:space="preserve">Intercalation stripping of MoSe2 </w:t>
      </w:r>
    </w:p>
    <w:p>
      <w:pPr>
        <w:numPr>
          <w:ilvl w:val="0"/>
          <w:numId w:val="2"/>
        </w:numPr>
      </w:pPr>
      <w:r>
        <w:rPr/>
        <w:t xml:space="preserve">Chemical vapor deposition of MoSe2</w:t>
      </w:r>
    </w:p>
    <w:p>
      <w:pPr>
        <w:pStyle w:val="Heading1"/>
      </w:pPr>
      <w:bookmarkStart w:id="6" w:name="_Toc6"/>
      <w:r>
        <w:t>Report location:</w:t>
      </w:r>
      <w:bookmarkEnd w:id="6"/>
    </w:p>
    <w:p>
      <w:hyperlink r:id="rId8" w:history="1">
        <w:r>
          <w:rPr>
            <w:color w:val="2980b9"/>
            <w:u w:val="single"/>
          </w:rPr>
          <w:t xml:space="preserve">https://www.fullpicture.app/item/668bc1a43db90b22b95054f663bd6cec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D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603619316453" TargetMode="External"/><Relationship Id="rId8" Type="http://schemas.openxmlformats.org/officeDocument/2006/relationships/hyperlink" Target="https://www.fullpicture.app/item/668bc1a43db90b22b95054f663bd6c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2023-02-26T22:43:42+01:00</dcterms:created>
  <dcterms:modified xsi:type="dcterms:W3CDTF">2023-02-26T22:43:42+01:00</dcterms:modified>
</cp:coreProperties>
</file>

<file path=docProps/custom.xml><?xml version="1.0" encoding="utf-8"?>
<Properties xmlns="http://schemas.openxmlformats.org/officeDocument/2006/custom-properties" xmlns:vt="http://schemas.openxmlformats.org/officeDocument/2006/docPropsVTypes"/>
</file>