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Tailoring the Shape of Anisotropic Core–Shell Au–Ag Nanoparticles in Dimethyl Sulfoxide | Chemistry of Materials</w:t>
      </w:r>
      <w:br/>
      <w:hyperlink r:id="rId7" w:history="1">
        <w:r>
          <w:rPr>
            <w:color w:val="2980b9"/>
            <w:u w:val="single"/>
          </w:rPr>
          <w:t xml:space="preserve">https://pubs.acs.org/doi/10.1021/acs.chemmater.8b04735</w:t>
        </w:r>
      </w:hyperlink>
    </w:p>
    <w:p>
      <w:pPr>
        <w:pStyle w:val="Heading1"/>
      </w:pPr>
      <w:bookmarkStart w:id="2" w:name="_Toc2"/>
      <w:r>
        <w:t>Article summary:</w:t>
      </w:r>
      <w:bookmarkEnd w:id="2"/>
    </w:p>
    <w:p>
      <w:pPr>
        <w:jc w:val="both"/>
      </w:pPr>
      <w:r>
        <w:rPr/>
        <w:t xml:space="preserve">1. This article discusses the synthesis of anisotropic core-shell Au-Ag nanoparticles in dimethyl sulfoxide.</w:t>
      </w:r>
    </w:p>
    <w:p>
      <w:pPr>
        <w:jc w:val="both"/>
      </w:pPr>
      <w:r>
        <w:rPr/>
        <w:t xml:space="preserve">2. It examines the influence of various reactants and conditions on the synthesis process, such as the percentage of DMSO, CTAC concentration, temperature, and gold to silver nitrate concentrations.</w:t>
      </w:r>
    </w:p>
    <w:p>
      <w:pPr>
        <w:jc w:val="both"/>
      </w:pPr>
      <w:r>
        <w:rPr/>
        <w:t xml:space="preserve">3. The article also provides additional TEM and SEM images of Au@Ag nanoparticles, as well as X-ray photoelectron spectroscopy surveys and HR-XPS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due to its detailed description of the synthesis process for anisotropic core-shell Au-Ag nanoparticles in dimethyl sulfoxide. The authors provide a comprehensive overview of the various reactants and conditions that can affect the synthesis process, such as the percentage of DMSO, CTAC concentration, temperature, and gold to silver nitrate concentrations. Additionally, they provide additional TEM and SEM images of Au@Ag nanoparticles along with X-ray photoelectron spectroscopy surveys and HR-XPS data to support their findings. </w:t>
      </w:r>
    </w:p>
    <w:p>
      <w:pPr>
        <w:jc w:val="both"/>
      </w:pPr>
      <w:r>
        <w:rPr/>
        <w:t xml:space="preserve">The only potential bias in this article is that it does not explore any counterarguments or present both sides equally when discussing the synthesis process for anisotropic core-shell Au-Ag nanoparticles in dimethyl sulfoxide. However, this is not a major issue since it does not detract from the overall reliability or trustworthiness of the article.</w:t>
      </w:r>
    </w:p>
    <w:p>
      <w:pPr>
        <w:pStyle w:val="Heading1"/>
      </w:pPr>
      <w:bookmarkStart w:id="5" w:name="_Toc5"/>
      <w:r>
        <w:t>Topics for further research:</w:t>
      </w:r>
      <w:bookmarkEnd w:id="5"/>
    </w:p>
    <w:p>
      <w:pPr>
        <w:spacing w:after="0"/>
        <w:numPr>
          <w:ilvl w:val="0"/>
          <w:numId w:val="2"/>
        </w:numPr>
      </w:pPr>
      <w:r>
        <w:rPr/>
        <w:t xml:space="preserve">Anisotropic core-shell Au-Ag nanoparticles synthesis</w:t>
      </w:r>
    </w:p>
    <w:p>
      <w:pPr>
        <w:spacing w:after="0"/>
        <w:numPr>
          <w:ilvl w:val="0"/>
          <w:numId w:val="2"/>
        </w:numPr>
      </w:pPr>
      <w:r>
        <w:rPr/>
        <w:t xml:space="preserve">DMSO synthesis parameters</w:t>
      </w:r>
    </w:p>
    <w:p>
      <w:pPr>
        <w:spacing w:after="0"/>
        <w:numPr>
          <w:ilvl w:val="0"/>
          <w:numId w:val="2"/>
        </w:numPr>
      </w:pPr>
      <w:r>
        <w:rPr/>
        <w:t xml:space="preserve">CTAC concentration effects</w:t>
      </w:r>
    </w:p>
    <w:p>
      <w:pPr>
        <w:spacing w:after="0"/>
        <w:numPr>
          <w:ilvl w:val="0"/>
          <w:numId w:val="2"/>
        </w:numPr>
      </w:pPr>
      <w:r>
        <w:rPr/>
        <w:t xml:space="preserve">Temperature effects on Au-Ag nanoparticles</w:t>
      </w:r>
    </w:p>
    <w:p>
      <w:pPr>
        <w:spacing w:after="0"/>
        <w:numPr>
          <w:ilvl w:val="0"/>
          <w:numId w:val="2"/>
        </w:numPr>
      </w:pPr>
      <w:r>
        <w:rPr/>
        <w:t xml:space="preserve">Gold to silver nitrate ratio</w:t>
      </w:r>
    </w:p>
    <w:p>
      <w:pPr>
        <w:numPr>
          <w:ilvl w:val="0"/>
          <w:numId w:val="2"/>
        </w:numPr>
      </w:pPr>
      <w:r>
        <w:rPr/>
        <w:t xml:space="preserve">TEM and SEM imaging of Au@Ag nanoparticles</w:t>
      </w:r>
    </w:p>
    <w:p>
      <w:pPr>
        <w:pStyle w:val="Heading1"/>
      </w:pPr>
      <w:bookmarkStart w:id="6" w:name="_Toc6"/>
      <w:r>
        <w:t>Report location:</w:t>
      </w:r>
      <w:bookmarkEnd w:id="6"/>
    </w:p>
    <w:p>
      <w:hyperlink r:id="rId8" w:history="1">
        <w:r>
          <w:rPr>
            <w:color w:val="2980b9"/>
            <w:u w:val="single"/>
          </w:rPr>
          <w:t xml:space="preserve">https://www.fullpicture.app/item/66c8a8eb24877efe1d62f472e94003a0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48A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chemmater.8b04735" TargetMode="External"/><Relationship Id="rId8" Type="http://schemas.openxmlformats.org/officeDocument/2006/relationships/hyperlink" Target="https://www.fullpicture.app/item/66c8a8eb24877efe1d62f472e94003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2023-02-24T17:08:33+01:00</dcterms:created>
  <dcterms:modified xsi:type="dcterms:W3CDTF">2023-02-24T17:08:33+01:00</dcterms:modified>
</cp:coreProperties>
</file>

<file path=docProps/custom.xml><?xml version="1.0" encoding="utf-8"?>
<Properties xmlns="http://schemas.openxmlformats.org/officeDocument/2006/custom-properties" xmlns:vt="http://schemas.openxmlformats.org/officeDocument/2006/docPropsVTypes"/>
</file>