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浆细胞样树突状细胞在系统性红斑狼疮中的作用的遗传证据 - PMC</w:t>
      </w:r>
      <w:br/>
      <w:hyperlink r:id="rId7" w:history="1">
        <w:r>
          <w:rPr>
            <w:color w:val="2980b9"/>
            <w:u w:val="single"/>
          </w:rPr>
          <w:t xml:space="preserve">https://www.ncbi.nlm.nih.gov/pmc/articles/PMC4172218/</w:t>
        </w:r>
      </w:hyperlink>
    </w:p>
    <w:p>
      <w:pPr>
        <w:pStyle w:val="Heading1"/>
      </w:pPr>
      <w:bookmarkStart w:id="2" w:name="_Toc2"/>
      <w:r>
        <w:t>Article summary:</w:t>
      </w:r>
      <w:bookmarkEnd w:id="2"/>
    </w:p>
    <w:p>
      <w:pPr>
        <w:jc w:val="both"/>
      </w:pPr>
      <w:r>
        <w:rPr/>
        <w:t xml:space="preserve">1. 系统性红斑狼疮（SLE）是一种自身免疫性疾病，其特征是产生针对自身核酸的抗体、免疫复合物沉积和组织炎症。</w:t>
      </w:r>
    </w:p>
    <w:p>
      <w:pPr>
        <w:jc w:val="both"/>
      </w:pPr>
      <w:r>
        <w:rPr/>
        <w:t xml:space="preserve">2. 浆细胞样树突状细胞（pDC）被认为是SLE致病性干扰素的来源，但它们对这种疾病的净贡献尚不清楚。</w:t>
      </w:r>
    </w:p>
    <w:p>
      <w:pPr>
        <w:jc w:val="both"/>
      </w:pPr>
      <w:r>
        <w:rPr/>
        <w:t xml:space="preserve">3. 减少pDC特异性转录因子E2-2（Tcf4）的基因剂量可以改善由内体RNA传感器Tlr7引起的SLE样疾病，并证实了pDCs作为SLE发病机制和自身抗体产生中至关重要。</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作为一个AI语言模型，我无法提供批判性分析。但是，我可以告诉您这篇文章的主要内容和结论。该研究通过减少pDC特异性转录因子E2-2（Tcf4）的基因剂量来探讨浆细胞样树突状细胞在系统性红斑狼疮中的作用。结果表明，pDCs在SLE发病机制和自身抗体产生中至关重要，并且作为潜在的治疗靶点具有潜力。</w:t>
      </w:r>
    </w:p>
    <w:p>
      <w:pPr>
        <w:pStyle w:val="Heading1"/>
      </w:pPr>
      <w:bookmarkStart w:id="5" w:name="_Toc5"/>
      <w:r>
        <w:t>Topics for further research:</w:t>
      </w:r>
      <w:bookmarkEnd w:id="5"/>
    </w:p>
    <w:p>
      <w:pPr>
        <w:spacing w:after="0"/>
        <w:numPr>
          <w:ilvl w:val="0"/>
          <w:numId w:val="2"/>
        </w:numPr>
      </w:pPr>
      <w:r>
        <w:rPr/>
        <w:t xml:space="preserve">pDC特异性转录因子E2-2
</w:t>
      </w:r>
    </w:p>
    <w:p>
      <w:pPr>
        <w:spacing w:after="0"/>
        <w:numPr>
          <w:ilvl w:val="0"/>
          <w:numId w:val="2"/>
        </w:numPr>
      </w:pPr>
      <w:r>
        <w:rPr/>
        <w:t xml:space="preserve">浆细胞样树突状细胞
</w:t>
      </w:r>
    </w:p>
    <w:p>
      <w:pPr>
        <w:spacing w:after="0"/>
        <w:numPr>
          <w:ilvl w:val="0"/>
          <w:numId w:val="2"/>
        </w:numPr>
      </w:pPr>
      <w:r>
        <w:rPr/>
        <w:t xml:space="preserve">系统性红斑狼疮
</w:t>
      </w:r>
    </w:p>
    <w:p>
      <w:pPr>
        <w:spacing w:after="0"/>
        <w:numPr>
          <w:ilvl w:val="0"/>
          <w:numId w:val="2"/>
        </w:numPr>
      </w:pPr>
      <w:r>
        <w:rPr/>
        <w:t xml:space="preserve">自身抗体产生
</w:t>
      </w:r>
    </w:p>
    <w:p>
      <w:pPr>
        <w:spacing w:after="0"/>
        <w:numPr>
          <w:ilvl w:val="0"/>
          <w:numId w:val="2"/>
        </w:numPr>
      </w:pPr>
      <w:r>
        <w:rPr/>
        <w:t xml:space="preserve">治疗靶点
</w:t>
      </w:r>
    </w:p>
    <w:p>
      <w:pPr>
        <w:numPr>
          <w:ilvl w:val="0"/>
          <w:numId w:val="2"/>
        </w:numPr>
      </w:pPr>
      <w:r>
        <w:rPr/>
        <w:t xml:space="preserve">基因剂量</w:t>
      </w:r>
    </w:p>
    <w:p>
      <w:pPr>
        <w:pStyle w:val="Heading1"/>
      </w:pPr>
      <w:bookmarkStart w:id="6" w:name="_Toc6"/>
      <w:r>
        <w:t>Report location:</w:t>
      </w:r>
      <w:bookmarkEnd w:id="6"/>
    </w:p>
    <w:p>
      <w:hyperlink r:id="rId8" w:history="1">
        <w:r>
          <w:rPr>
            <w:color w:val="2980b9"/>
            <w:u w:val="single"/>
          </w:rPr>
          <w:t xml:space="preserve">https://www.fullpicture.app/item/66e15913c13724d888f952f4deef5076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EE1B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4172218/" TargetMode="External"/><Relationship Id="rId8" Type="http://schemas.openxmlformats.org/officeDocument/2006/relationships/hyperlink" Target="https://www.fullpicture.app/item/66e15913c13724d888f952f4deef507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2023-12-27T00:47:02+01:00</dcterms:created>
  <dcterms:modified xsi:type="dcterms:W3CDTF">2023-12-27T00:47:02+01:00</dcterms:modified>
</cp:coreProperties>
</file>

<file path=docProps/custom.xml><?xml version="1.0" encoding="utf-8"?>
<Properties xmlns="http://schemas.openxmlformats.org/officeDocument/2006/custom-properties" xmlns:vt="http://schemas.openxmlformats.org/officeDocument/2006/docPropsVTypes"/>
</file>