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Chipyard – UC Berkeley SLICE Lab</w:t>
      </w:r>
      <w:br/>
      <w:hyperlink r:id="rId7" w:history="1">
        <w:r>
          <w:rPr>
            <w:color w:val="2980b9"/>
            <w:u w:val="single"/>
          </w:rPr>
          <w:t xml:space="preserve">https://slice.eecs.berkeley.edu/projects/chipyard/</w:t>
        </w:r>
      </w:hyperlink>
    </w:p>
    <w:p>
      <w:pPr>
        <w:pStyle w:val="Heading1"/>
      </w:pPr>
      <w:bookmarkStart w:id="2" w:name="_Toc2"/>
      <w:r>
        <w:t>Article summary:</w:t>
      </w:r>
      <w:bookmarkEnd w:id="2"/>
    </w:p>
    <w:p>
      <w:pPr>
        <w:jc w:val="both"/>
      </w:pPr>
      <w:r>
        <w:rPr/>
        <w:t xml:space="preserve">1. Chipyard is an open-source integrated SoC design framework that allows for agile development of RISC-V SoCs.</w:t>
      </w:r>
    </w:p>
    <w:p>
      <w:pPr>
        <w:jc w:val="both"/>
      </w:pPr>
      <w:r>
        <w:rPr/>
        <w:t xml:space="preserve">2. It provides a unified framework and work flow by leveraging Chisel HDL, FIRRTL transforms, Rocket Chip SoC generator, and other ADEPT lab projects.</w:t>
      </w:r>
    </w:p>
    <w:p>
      <w:pPr>
        <w:jc w:val="both"/>
      </w:pPr>
      <w:r>
        <w:rPr/>
        <w:t xml:space="preserve">3. Chipyard supports multiple concurrent flows of hardware development, including software RTL simulation, FPGA-accelerated simulation, automated VLSI flows, and software workload generation.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Chipyard, an open-source integrated SoC design framework developed by the UC Berkeley SLICE Lab. It highlights the features and capabilities of Chipyard, including its support for agile hardware development and its integration with various tools and projects.</w:t>
      </w:r>
    </w:p>
    <w:p>
      <w:pPr>
        <w:jc w:val="both"/>
      </w:pPr>
      <w:r>
        <w:rPr/>
        <w:t xml:space="preserve"/>
      </w:r>
    </w:p>
    <w:p>
      <w:pPr>
        <w:jc w:val="both"/>
      </w:pPr>
      <w:r>
        <w:rPr/>
        <w:t xml:space="preserve">One potential bias in the article is its focus on the positive aspects of Chipyard without discussing any potential drawbacks or limitations. While it mentions that Chipyard supports multiple concurrent flows of hardware development, it does not provide any information about the challenges or risks associated with using this framework. This lack of balanced reporting could give readers a skewed impression of Chipyard's capabilities.</w:t>
      </w:r>
    </w:p>
    <w:p>
      <w:pPr>
        <w:jc w:val="both"/>
      </w:pPr>
      <w:r>
        <w:rPr/>
        <w:t xml:space="preserve"/>
      </w:r>
    </w:p>
    <w:p>
      <w:pPr>
        <w:jc w:val="both"/>
      </w:pPr>
      <w:r>
        <w:rPr/>
        <w:t xml:space="preserve">Additionally, the article includes several unsupported claims and missing points of consideration. For example, it states that Chipyard provides a unified framework for agile SoC development but does not provide any evidence or examples to support this claim. Similarly, it mentions that Chipyard supports software workload generation for bare-metal and Linux-based systems but does not explain how this feature works or what benefits it offers.</w:t>
      </w:r>
    </w:p>
    <w:p>
      <w:pPr>
        <w:jc w:val="both"/>
      </w:pPr>
      <w:r>
        <w:rPr/>
        <w:t xml:space="preserve"/>
      </w:r>
    </w:p>
    <w:p>
      <w:pPr>
        <w:jc w:val="both"/>
      </w:pPr>
      <w:r>
        <w:rPr/>
        <w:t xml:space="preserve">Furthermore, the article lacks exploration of counterarguments or alternative perspectives. It presents Chipyard as a comprehensive solution for SoC development without acknowledging other existing frameworks or tools that may offer similar functionalities. This one-sided reporting could lead readers to believe that Chipyard is the only viable option in this space.</w:t>
      </w:r>
    </w:p>
    <w:p>
      <w:pPr>
        <w:jc w:val="both"/>
      </w:pPr>
      <w:r>
        <w:rPr/>
        <w:t xml:space="preserve"/>
      </w:r>
    </w:p>
    <w:p>
      <w:pPr>
        <w:jc w:val="both"/>
      </w:pPr>
      <w:r>
        <w:rPr/>
        <w:t xml:space="preserve">The article also contains promotional content by providing links to resources related to Chipyard, such as its GitHub repository and documentation. While these links can be useful for readers who want to learn more about Chipyard, their inclusion in the article gives it a promotional tone rather than an objective analysis.</w:t>
      </w:r>
    </w:p>
    <w:p>
      <w:pPr>
        <w:jc w:val="both"/>
      </w:pPr>
      <w:r>
        <w:rPr/>
        <w:t xml:space="preserve"/>
      </w:r>
    </w:p>
    <w:p>
      <w:pPr>
        <w:jc w:val="both"/>
      </w:pPr>
      <w:r>
        <w:rPr/>
        <w:t xml:space="preserve">In conclusion, while the article provides an overview of Chipyard and its features, it exhibits biases through one-sided reporting, unsupported claims, missing points of consideration, and promotional content. A more balanced analysis would have discussed potential drawbacks and limitations of using Chipyard, explored alternative solutions in the field, and provided evidence to support its claims.</w:t>
      </w:r>
    </w:p>
    <w:p>
      <w:pPr>
        <w:pStyle w:val="Heading1"/>
      </w:pPr>
      <w:bookmarkStart w:id="5" w:name="_Toc5"/>
      <w:r>
        <w:t>Topics for further research:</w:t>
      </w:r>
      <w:bookmarkEnd w:id="5"/>
    </w:p>
    <w:p>
      <w:pPr>
        <w:spacing w:after="0"/>
        <w:numPr>
          <w:ilvl w:val="0"/>
          <w:numId w:val="2"/>
        </w:numPr>
      </w:pPr>
      <w:r>
        <w:rPr/>
        <w:t xml:space="preserve">Limitations of using Chipyard for SoC development
</w:t>
      </w:r>
    </w:p>
    <w:p>
      <w:pPr>
        <w:spacing w:after="0"/>
        <w:numPr>
          <w:ilvl w:val="0"/>
          <w:numId w:val="2"/>
        </w:numPr>
      </w:pPr>
      <w:r>
        <w:rPr/>
        <w:t xml:space="preserve">Alternative open-source integrated SoC design frameworks
</w:t>
      </w:r>
    </w:p>
    <w:p>
      <w:pPr>
        <w:spacing w:after="0"/>
        <w:numPr>
          <w:ilvl w:val="0"/>
          <w:numId w:val="2"/>
        </w:numPr>
      </w:pPr>
      <w:r>
        <w:rPr/>
        <w:t xml:space="preserve">Challenges and risks associated with agile hardware development using Chipyard
</w:t>
      </w:r>
    </w:p>
    <w:p>
      <w:pPr>
        <w:spacing w:after="0"/>
        <w:numPr>
          <w:ilvl w:val="0"/>
          <w:numId w:val="2"/>
        </w:numPr>
      </w:pPr>
      <w:r>
        <w:rPr/>
        <w:t xml:space="preserve">Comparison of Chipyard with other existing SoC development tools
</w:t>
      </w:r>
    </w:p>
    <w:p>
      <w:pPr>
        <w:spacing w:after="0"/>
        <w:numPr>
          <w:ilvl w:val="0"/>
          <w:numId w:val="2"/>
        </w:numPr>
      </w:pPr>
      <w:r>
        <w:rPr/>
        <w:t xml:space="preserve">How does Chipyard support software workload generation for bare-metal and Linux-based systems?
</w:t>
      </w:r>
    </w:p>
    <w:p>
      <w:pPr>
        <w:numPr>
          <w:ilvl w:val="0"/>
          <w:numId w:val="2"/>
        </w:numPr>
      </w:pPr>
      <w:r>
        <w:rPr/>
        <w:t xml:space="preserve">Critiques and reviews of Chipyard from industry experts and users</w:t>
      </w:r>
    </w:p>
    <w:p>
      <w:pPr>
        <w:pStyle w:val="Heading1"/>
      </w:pPr>
      <w:bookmarkStart w:id="6" w:name="_Toc6"/>
      <w:r>
        <w:t>Report location:</w:t>
      </w:r>
      <w:bookmarkEnd w:id="6"/>
    </w:p>
    <w:p>
      <w:hyperlink r:id="rId8" w:history="1">
        <w:r>
          <w:rPr>
            <w:color w:val="2980b9"/>
            <w:u w:val="single"/>
          </w:rPr>
          <w:t xml:space="preserve">https://www.fullpicture.app/item/66e2a767c7e53fad0387bd4d4a6f85b4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9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ice.eecs.berkeley.edu/projects/chipyard/" TargetMode="External"/><Relationship Id="rId8" Type="http://schemas.openxmlformats.org/officeDocument/2006/relationships/hyperlink" Target="https://www.fullpicture.app/item/66e2a767c7e53fad0387bd4d4a6f85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2024-02-02T19:31:50+01:00</dcterms:created>
  <dcterms:modified xsi:type="dcterms:W3CDTF">2024-02-02T19:31:50+01:00</dcterms:modified>
</cp:coreProperties>
</file>

<file path=docProps/custom.xml><?xml version="1.0" encoding="utf-8"?>
<Properties xmlns="http://schemas.openxmlformats.org/officeDocument/2006/custom-properties" xmlns:vt="http://schemas.openxmlformats.org/officeDocument/2006/docPropsVTypes"/>
</file>