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Pediatric practices struggle to adapt and survive amid COVID-19 | Fierce Healthcare</w:t>
      </w:r>
      <w:br/>
      <w:hyperlink r:id="rId7" w:history="1">
        <w:r>
          <w:rPr>
            <w:color w:val="2980b9"/>
            <w:u w:val="single"/>
          </w:rPr>
          <w:t xml:space="preserve">https://www.fiercehealthcare.com/practices/pediatric-practices-struggle-to-adapt-and-survive-amid-covid-19</w:t>
        </w:r>
      </w:hyperlink>
    </w:p>
    <w:p>
      <w:pPr>
        <w:pStyle w:val="Heading1"/>
      </w:pPr>
      <w:bookmarkStart w:id="2" w:name="_Toc2"/>
      <w:r>
        <w:t>Article summary:</w:t>
      </w:r>
      <w:bookmarkEnd w:id="2"/>
    </w:p>
    <w:p>
      <w:pPr>
        <w:jc w:val="both"/>
      </w:pPr>
      <w:r>
        <w:rPr/>
        <w:t xml:space="preserve">1. Pediatric practices across the US are struggling to adapt and survive amid the COVID-19 pandemic, with patient volume dropping by nearly 60%.</w:t>
      </w:r>
    </w:p>
    <w:p>
      <w:pPr>
        <w:jc w:val="both"/>
      </w:pPr>
      <w:r>
        <w:rPr/>
        <w:t xml:space="preserve">2. Practices have had to lay off staff members and take pay cuts, while also having to adjust their operations to include telehealth for sick visits and screening all patients for signs of the virus.</w:t>
      </w:r>
    </w:p>
    <w:p>
      <w:pPr>
        <w:jc w:val="both"/>
      </w:pPr>
      <w:r>
        <w:rPr/>
        <w:t xml:space="preserve">3. Pediatricians are facing a shortage of PPE, making it difficult to provide care safely and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struggles pediatric practices are facing during the COVID-19 pandemic. It provides detailed information on how these practices have had to adjust their operations, such as setting up telehealth for sick visits and screening all patients for signs of the virus. The article also mentions that pediatricians are facing a shortage of PPE, which is an important point that needs to be highlighted in order to understand the full scope of the challenges they are facing. </w:t>
      </w:r>
    </w:p>
    <w:p>
      <w:pPr>
        <w:jc w:val="both"/>
      </w:pPr>
      <w:r>
        <w:rPr/>
        <w:t xml:space="preserve">However, there is some potential bias in the article as it does not explore any counterarguments or present both sides equally. For example, it does not mention any potential risks associated with providing care via telehealth or any other alternative methods that pediatric practices may be using during this time. Additionally, there is no mention of any government initiatives or programs that may be helping pediatric practices cope with these challenges. </w:t>
      </w:r>
    </w:p>
    <w:p>
      <w:pPr>
        <w:jc w:val="both"/>
      </w:pPr>
      <w:r>
        <w:rPr/>
        <w:t xml:space="preserve">In conclusion, while this article provides a good overview of how pediatric practices are struggling during this pandemic, it could benefit from exploring more perspectives and providing more evidence for its claims in order to make it more balanced and trustworthy.</w:t>
      </w:r>
    </w:p>
    <w:p>
      <w:pPr>
        <w:pStyle w:val="Heading1"/>
      </w:pPr>
      <w:bookmarkStart w:id="5" w:name="_Toc5"/>
      <w:r>
        <w:t>Topics for further research:</w:t>
      </w:r>
      <w:bookmarkEnd w:id="5"/>
    </w:p>
    <w:p>
      <w:pPr>
        <w:spacing w:after="0"/>
        <w:numPr>
          <w:ilvl w:val="0"/>
          <w:numId w:val="2"/>
        </w:numPr>
      </w:pPr>
      <w:r>
        <w:rPr/>
        <w:t xml:space="preserve">Telehealth risks in pediatric care</w:t>
      </w:r>
    </w:p>
    <w:p>
      <w:pPr>
        <w:spacing w:after="0"/>
        <w:numPr>
          <w:ilvl w:val="0"/>
          <w:numId w:val="2"/>
        </w:numPr>
      </w:pPr>
      <w:r>
        <w:rPr/>
        <w:t xml:space="preserve">Government initiatives for pediatric practices during COVID-19</w:t>
      </w:r>
    </w:p>
    <w:p>
      <w:pPr>
        <w:spacing w:after="0"/>
        <w:numPr>
          <w:ilvl w:val="0"/>
          <w:numId w:val="2"/>
        </w:numPr>
      </w:pPr>
      <w:r>
        <w:rPr/>
        <w:t xml:space="preserve">Impact of PPE shortage on pediatric care</w:t>
      </w:r>
    </w:p>
    <w:p>
      <w:pPr>
        <w:spacing w:after="0"/>
        <w:numPr>
          <w:ilvl w:val="0"/>
          <w:numId w:val="2"/>
        </w:numPr>
      </w:pPr>
      <w:r>
        <w:rPr/>
        <w:t xml:space="preserve">Alternative methods of pediatric care during pandemic</w:t>
      </w:r>
    </w:p>
    <w:p>
      <w:pPr>
        <w:spacing w:after="0"/>
        <w:numPr>
          <w:ilvl w:val="0"/>
          <w:numId w:val="2"/>
        </w:numPr>
      </w:pPr>
      <w:r>
        <w:rPr/>
        <w:t xml:space="preserve">Challenges of providing pediatric care during COVID-19</w:t>
      </w:r>
    </w:p>
    <w:p>
      <w:pPr>
        <w:numPr>
          <w:ilvl w:val="0"/>
          <w:numId w:val="2"/>
        </w:numPr>
      </w:pPr>
      <w:r>
        <w:rPr/>
        <w:t xml:space="preserve">Benefits of telehealth for pediatric care during pandemic</w:t>
      </w:r>
    </w:p>
    <w:p>
      <w:pPr>
        <w:pStyle w:val="Heading1"/>
      </w:pPr>
      <w:bookmarkStart w:id="6" w:name="_Toc6"/>
      <w:r>
        <w:t>Report location:</w:t>
      </w:r>
      <w:bookmarkEnd w:id="6"/>
    </w:p>
    <w:p>
      <w:hyperlink r:id="rId8" w:history="1">
        <w:r>
          <w:rPr>
            <w:color w:val="2980b9"/>
            <w:u w:val="single"/>
          </w:rPr>
          <w:t xml:space="preserve">https://www.fullpicture.app/item/66e6144c92f6397e745a5dd230fd9aa5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52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ercehealthcare.com/practices/pediatric-practices-struggle-to-adapt-and-survive-amid-covid-19" TargetMode="External"/><Relationship Id="rId8" Type="http://schemas.openxmlformats.org/officeDocument/2006/relationships/hyperlink" Target="https://www.fullpicture.app/item/66e6144c92f6397e745a5dd230fd9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2023-02-23T07:46:28+01:00</dcterms:created>
  <dcterms:modified xsi:type="dcterms:W3CDTF">2023-02-23T07:46:28+01:00</dcterms:modified>
</cp:coreProperties>
</file>

<file path=docProps/custom.xml><?xml version="1.0" encoding="utf-8"?>
<Properties xmlns="http://schemas.openxmlformats.org/officeDocument/2006/custom-properties" xmlns:vt="http://schemas.openxmlformats.org/officeDocument/2006/docPropsVTypes"/>
</file>