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Blockchain API for Data About Crypto, NFT, DeFi, Gaming &amp; Dapps | Dappradar</w:t>
      </w:r>
      <w:br/>
      <w:hyperlink r:id="rId7" w:history="1">
        <w:r>
          <w:rPr>
            <w:color w:val="2980b9"/>
            <w:u w:val="single"/>
          </w:rPr>
          <w:t xml:space="preserve">https://dappradar.com/api</w:t>
        </w:r>
      </w:hyperlink>
    </w:p>
    <w:p>
      <w:pPr>
        <w:pStyle w:val="Heading1"/>
      </w:pPr>
      <w:bookmarkStart w:id="2" w:name="_Toc2"/>
      <w:r>
        <w:t>Article summary:</w:t>
      </w:r>
      <w:bookmarkEnd w:id="2"/>
    </w:p>
    <w:p>
      <w:pPr>
        <w:jc w:val="both"/>
      </w:pPr>
      <w:r>
        <w:rPr/>
        <w:t xml:space="preserve">1. Die DappRadar API bietet saubere Blockchain-Daten für DeFi, NFTs, Gaming und Dapps.</w:t>
      </w:r>
    </w:p>
    <w:p>
      <w:pPr>
        <w:jc w:val="both"/>
      </w:pPr>
      <w:r>
        <w:rPr/>
        <w:t xml:space="preserve">2. DappRadar verfolgt Daten von Dutzenden von Blockchains und verwendet Machine Learning-Algorithmen, um Spam-Transaktionen zu entfernen.</w:t>
      </w:r>
    </w:p>
    <w:p>
      <w:pPr>
        <w:jc w:val="both"/>
      </w:pPr>
      <w:r>
        <w:rPr/>
        <w:t xml:space="preserve">3. DappRadar nutzt Machine Learning, um den Wert von NFTs zu schätzen und bietet Live-Daten in Echtzeit 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beschreibt die DappRadar API, die es Unternehmen im Web3-Bereich ermöglicht, auf saubere und umfassende Blockchain-Daten zuzugreifen. Der Artikel betont, dass DappRadar stolz darauf ist, die saubersten und umfassendsten Datensätze zu liefern und den Benutzern und Kunden die besten Einblicke in die Blockchain zu geben. Der Artikel erwähnt auch, dass DappRadar Daten von Dutzenden von Blockchains verfolgt und Machine-Learning-Algorithmen verwendet, um Spam-Transaktionen zu entfernen.</w:t>
      </w:r>
    </w:p>
    <w:p>
      <w:pPr>
        <w:jc w:val="both"/>
      </w:pPr>
      <w:r>
        <w:rPr/>
        <w:t xml:space="preserve"/>
      </w:r>
    </w:p>
    <w:p>
      <w:pPr>
        <w:jc w:val="both"/>
      </w:pPr>
      <w:r>
        <w:rPr/>
        <w:t xml:space="preserve">Es gibt jedoch einige mögliche Vorurteile in diesem Artikel. Zum Beispiel wird behauptet, dass DappRadar die saubersten und umfassendsten Datensätze liefert, aber es gibt keine Beweise dafür. Es könnte auch sein, dass andere Unternehmen ähnliche oder sogar bessere Datensätze liefern können. Darüber hinaus wird nicht erwähnt, ob es mögliche Risiken bei der Verwendung der DappRadar-API gibt.</w:t>
      </w:r>
    </w:p>
    <w:p>
      <w:pPr>
        <w:jc w:val="both"/>
      </w:pPr>
      <w:r>
        <w:rPr/>
        <w:t xml:space="preserve"/>
      </w:r>
    </w:p>
    <w:p>
      <w:pPr>
        <w:jc w:val="both"/>
      </w:pPr>
      <w:r>
        <w:rPr/>
        <w:t xml:space="preserve">Der Artikel scheint auch einseitig zu sein, da er nur die Vorteile der Verwendung der DappRadar-API beschreibt und keine Gegenargumente oder Nachteile erwähnt. Es wäre hilfreich gewesen, wenn der Artikel auch mögliche Einschränkungen oder Probleme bei der Verwendung dieser API diskutiert hätte.</w:t>
      </w:r>
    </w:p>
    <w:p>
      <w:pPr>
        <w:jc w:val="both"/>
      </w:pPr>
      <w:r>
        <w:rPr/>
        <w:t xml:space="preserve"/>
      </w:r>
    </w:p>
    <w:p>
      <w:pPr>
        <w:jc w:val="both"/>
      </w:pPr>
      <w:r>
        <w:rPr/>
        <w:t xml:space="preserve">Es ist auch wichtig zu beachten, dass dieser Artikel Werbeinhalte enthält. Der Zweck des Artikels besteht darin, potenzielle Kunden davon zu überzeugen, die DappRadar-API zu nutzen.</w:t>
      </w:r>
    </w:p>
    <w:p>
      <w:pPr>
        <w:jc w:val="both"/>
      </w:pPr>
      <w:r>
        <w:rPr/>
        <w:t xml:space="preserve"/>
      </w:r>
    </w:p>
    <w:p>
      <w:pPr>
        <w:jc w:val="both"/>
      </w:pPr>
      <w:r>
        <w:rPr/>
        <w:t xml:space="preserve">Insgesamt bietet dieser Artikel eine gute Einführung in die DappRadar-API und ihre Vorteile. Es wäre jedoch hilfreich gewesen, wenn der Artikel auch mögliche Einschränkungen oder Probleme bei der Verwendung dieser API diskutiert hätte und nicht nur die Vorteile betont hätte.</w:t>
      </w:r>
    </w:p>
    <w:p>
      <w:pPr>
        <w:pStyle w:val="Heading1"/>
      </w:pPr>
      <w:bookmarkStart w:id="5" w:name="_Toc5"/>
      <w:r>
        <w:t>Topics for further research:</w:t>
      </w:r>
      <w:bookmarkEnd w:id="5"/>
    </w:p>
    <w:p>
      <w:pPr>
        <w:spacing w:after="0"/>
        <w:numPr>
          <w:ilvl w:val="0"/>
          <w:numId w:val="2"/>
        </w:numPr>
      </w:pPr>
      <w:r>
        <w:rPr/>
        <w:t xml:space="preserve">Risiken bei der Verwendung der DappRadar-API
</w:t>
      </w:r>
    </w:p>
    <w:p>
      <w:pPr>
        <w:spacing w:after="0"/>
        <w:numPr>
          <w:ilvl w:val="0"/>
          <w:numId w:val="2"/>
        </w:numPr>
      </w:pPr>
      <w:r>
        <w:rPr/>
        <w:t xml:space="preserve">Vergleich von DappRadar mit anderen Blockchain-Datenanbietern
</w:t>
      </w:r>
    </w:p>
    <w:p>
      <w:pPr>
        <w:spacing w:after="0"/>
        <w:numPr>
          <w:ilvl w:val="0"/>
          <w:numId w:val="2"/>
        </w:numPr>
      </w:pPr>
      <w:r>
        <w:rPr/>
        <w:t xml:space="preserve">Einschränkungen und Probleme bei der Verwendung von Blockchain-Daten
</w:t>
      </w:r>
    </w:p>
    <w:p>
      <w:pPr>
        <w:spacing w:after="0"/>
        <w:numPr>
          <w:ilvl w:val="0"/>
          <w:numId w:val="2"/>
        </w:numPr>
      </w:pPr>
      <w:r>
        <w:rPr/>
        <w:t xml:space="preserve">Machine-Learning-Algorithmen in der Blockchain-Analyse
</w:t>
      </w:r>
    </w:p>
    <w:p>
      <w:pPr>
        <w:spacing w:after="0"/>
        <w:numPr>
          <w:ilvl w:val="0"/>
          <w:numId w:val="2"/>
        </w:numPr>
      </w:pPr>
      <w:r>
        <w:rPr/>
        <w:t xml:space="preserve">Kritik an der Genauigkeit von Blockchain-Daten
</w:t>
      </w:r>
    </w:p>
    <w:p>
      <w:pPr>
        <w:numPr>
          <w:ilvl w:val="0"/>
          <w:numId w:val="2"/>
        </w:numPr>
      </w:pPr>
      <w:r>
        <w:rPr/>
        <w:t xml:space="preserve">Datenschutz und Sicherheitsbedenken bei der Verwendung von Blockchain-Daten-APIs</w:t>
      </w:r>
    </w:p>
    <w:p>
      <w:pPr>
        <w:pStyle w:val="Heading1"/>
      </w:pPr>
      <w:bookmarkStart w:id="6" w:name="_Toc6"/>
      <w:r>
        <w:t>Report location:</w:t>
      </w:r>
      <w:bookmarkEnd w:id="6"/>
    </w:p>
    <w:p>
      <w:hyperlink r:id="rId8" w:history="1">
        <w:r>
          <w:rPr>
            <w:color w:val="2980b9"/>
            <w:u w:val="single"/>
          </w:rPr>
          <w:t xml:space="preserve">https://www.fullpicture.app/item/670b0d30108814782ed15ae4fa0c1565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5A4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ppradar.com/api" TargetMode="External"/><Relationship Id="rId8" Type="http://schemas.openxmlformats.org/officeDocument/2006/relationships/hyperlink" Target="https://www.fullpicture.app/item/670b0d30108814782ed15ae4fa0c15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2023-12-15T21:30:42+01:00</dcterms:created>
  <dcterms:modified xsi:type="dcterms:W3CDTF">2023-12-15T21:30:42+01:00</dcterms:modified>
</cp:coreProperties>
</file>

<file path=docProps/custom.xml><?xml version="1.0" encoding="utf-8"?>
<Properties xmlns="http://schemas.openxmlformats.org/officeDocument/2006/custom-properties" xmlns:vt="http://schemas.openxmlformats.org/officeDocument/2006/docPropsVTypes"/>
</file>