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用于太阳能热冷却和辐射冷却混合利用的宽带选择性吸收器/发射器的性能分析 - ScienceDirect</w:t>
      </w:r>
      <w:br/>
      <w:hyperlink r:id="rId7" w:history="1">
        <w:r>
          <w:rPr>
            <w:color w:val="2980b9"/>
            <w:u w:val="single"/>
          </w:rPr>
          <w:t xml:space="preserve">https://www.sciencedirect.com/science/article/abs/pii/S0960148123001039</w:t>
        </w:r>
      </w:hyperlink>
    </w:p>
    <w:p>
      <w:pPr>
        <w:pStyle w:val="Heading1"/>
      </w:pPr>
      <w:bookmarkStart w:id="2" w:name="_Toc2"/>
      <w:r>
        <w:t>Article summary:</w:t>
      </w:r>
      <w:bookmarkEnd w:id="2"/>
    </w:p>
    <w:p>
      <w:pPr>
        <w:jc w:val="both"/>
      </w:pPr>
      <w:r>
        <w:rPr/>
        <w:t xml:space="preserve">1. 探索清洁技术为人类提供加热和冷却在当前社会中具有重要意义。</w:t>
      </w:r>
    </w:p>
    <w:p>
      <w:pPr>
        <w:jc w:val="both"/>
      </w:pPr>
      <w:r>
        <w:rPr/>
        <w:t xml:space="preserve">2. 太阳能热转换的关键是选择性太阳能吸收器（SSA），它需要具有高太阳能吸收率用于太阳辐射收集，低热发射率用于辐射热损失抑制。</w:t>
      </w:r>
    </w:p>
    <w:p>
      <w:pPr>
        <w:jc w:val="both"/>
      </w:pPr>
      <w:r>
        <w:rPr/>
        <w:t xml:space="preserve">3. 辐射冷却可以通过对热辐射透明的大气窗口将地球物体的废热转移到外层空间，由于辐射冷却可以提供亚环境清洁冷却而无需任何额外的能量输入，因此引起了全世界的广泛关注。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由于本文是一篇科技论文，其主要目的是介绍太阳能热转换和辐射冷却的技术，并探讨用于这些技术的宽带选择性吸收器/发射器的性能分析。因此，文章并没有明显的偏见或宣传内容。</w:t>
      </w:r>
    </w:p>
    <w:p>
      <w:pPr>
        <w:jc w:val="both"/>
      </w:pPr>
      <w:r>
        <w:rPr/>
        <w:t xml:space="preserve"/>
      </w:r>
    </w:p>
    <w:p>
      <w:pPr>
        <w:jc w:val="both"/>
      </w:pPr>
      <w:r>
        <w:rPr/>
        <w:t xml:space="preserve">然而，在文章中存在一些缺失和片面报道。首先，文章只关注了清洁能源技术的优点，但并未提及其潜在风险或不足之处。例如，太阳能热转换需要大量的空间和设备来实现高效率，这可能会对环境造成影响。此外，辐射冷却虽然可以提供亚环境清洁冷却，但其应用范围有限，并且可能会受到天气条件等因素的影响。</w:t>
      </w:r>
    </w:p>
    <w:p>
      <w:pPr>
        <w:jc w:val="both"/>
      </w:pPr>
      <w:r>
        <w:rPr/>
        <w:t xml:space="preserve"/>
      </w:r>
    </w:p>
    <w:p>
      <w:pPr>
        <w:jc w:val="both"/>
      </w:pPr>
      <w:r>
        <w:rPr/>
        <w:t xml:space="preserve">其次，在介绍SSA时，文章只列举了几种已经开发出来的SSA，并未探讨其他可能存在的选择性吸收器材料或设计方案。这可能导致读者对该领域整体情况缺乏全面了解。</w:t>
      </w:r>
    </w:p>
    <w:p>
      <w:pPr>
        <w:jc w:val="both"/>
      </w:pPr>
      <w:r>
        <w:rPr/>
        <w:t xml:space="preserve"/>
      </w:r>
    </w:p>
    <w:p>
      <w:pPr>
        <w:jc w:val="both"/>
      </w:pPr>
      <w:r>
        <w:rPr/>
        <w:t xml:space="preserve">最后，在介绍辐射发射器时，文章只提到了一些已知材料和设计方案，并未探讨其他可能存在的选择性发射器材料或设计方案。这可能导致读者对该领域整体情况缺乏全面了解。</w:t>
      </w:r>
    </w:p>
    <w:p>
      <w:pPr>
        <w:jc w:val="both"/>
      </w:pPr>
      <w:r>
        <w:rPr/>
        <w:t xml:space="preserve"/>
      </w:r>
    </w:p>
    <w:p>
      <w:pPr>
        <w:jc w:val="both"/>
      </w:pPr>
      <w:r>
        <w:rPr/>
        <w:t xml:space="preserve">综上所述，虽然本文没有明显的偏见或宣传内容，但存在一些缺失和片面报道。为了更全面地了解清洁能源技术和相关材料的发展，需要进一步探讨其潜在风险、不足之处以及其他可能存在的选择性吸收器/发射器材料或设计方案。</w:t>
      </w:r>
    </w:p>
    <w:p>
      <w:pPr>
        <w:pStyle w:val="Heading1"/>
      </w:pPr>
      <w:bookmarkStart w:id="5" w:name="_Toc5"/>
      <w:r>
        <w:t>Topics for further research:</w:t>
      </w:r>
      <w:bookmarkEnd w:id="5"/>
    </w:p>
    <w:p>
      <w:pPr>
        <w:spacing w:after="0"/>
        <w:numPr>
          <w:ilvl w:val="0"/>
          <w:numId w:val="2"/>
        </w:numPr>
      </w:pPr>
      <w:r>
        <w:rPr/>
        <w:t xml:space="preserve">Potential risks and limitations of clean energy technologies
</w:t>
      </w:r>
    </w:p>
    <w:p>
      <w:pPr>
        <w:spacing w:after="0"/>
        <w:numPr>
          <w:ilvl w:val="0"/>
          <w:numId w:val="2"/>
        </w:numPr>
      </w:pPr>
      <w:r>
        <w:rPr/>
        <w:t xml:space="preserve">Environmental impact of solar thermal conversion
</w:t>
      </w:r>
    </w:p>
    <w:p>
      <w:pPr>
        <w:spacing w:after="0"/>
        <w:numPr>
          <w:ilvl w:val="0"/>
          <w:numId w:val="2"/>
        </w:numPr>
      </w:pPr>
      <w:r>
        <w:rPr/>
        <w:t xml:space="preserve">Limitations and weather-dependent factors of radiative cooling
</w:t>
      </w:r>
    </w:p>
    <w:p>
      <w:pPr>
        <w:spacing w:after="0"/>
        <w:numPr>
          <w:ilvl w:val="0"/>
          <w:numId w:val="2"/>
        </w:numPr>
      </w:pPr>
      <w:r>
        <w:rPr/>
        <w:t xml:space="preserve">Other possible selective absorber materials or design schemes
</w:t>
      </w:r>
    </w:p>
    <w:p>
      <w:pPr>
        <w:spacing w:after="0"/>
        <w:numPr>
          <w:ilvl w:val="0"/>
          <w:numId w:val="2"/>
        </w:numPr>
      </w:pPr>
      <w:r>
        <w:rPr/>
        <w:t xml:space="preserve">Other possible selective emitter materials or design schemes
</w:t>
      </w:r>
    </w:p>
    <w:p>
      <w:pPr>
        <w:numPr>
          <w:ilvl w:val="0"/>
          <w:numId w:val="2"/>
        </w:numPr>
      </w:pPr>
      <w:r>
        <w:rPr/>
        <w:t xml:space="preserve">Comprehensive understanding of clean energy technologies and related materials development</w:t>
      </w:r>
    </w:p>
    <w:p>
      <w:pPr>
        <w:pStyle w:val="Heading1"/>
      </w:pPr>
      <w:bookmarkStart w:id="6" w:name="_Toc6"/>
      <w:r>
        <w:t>Report location:</w:t>
      </w:r>
      <w:bookmarkEnd w:id="6"/>
    </w:p>
    <w:p>
      <w:hyperlink r:id="rId8" w:history="1">
        <w:r>
          <w:rPr>
            <w:color w:val="2980b9"/>
            <w:u w:val="single"/>
          </w:rPr>
          <w:t xml:space="preserve">https://www.fullpicture.app/item/6730e907efc053792fe3ee3df7d9a7c9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A40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60148123001039" TargetMode="External"/><Relationship Id="rId8" Type="http://schemas.openxmlformats.org/officeDocument/2006/relationships/hyperlink" Target="https://www.fullpicture.app/item/6730e907efc053792fe3ee3df7d9a7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2023-12-17T12:49:11+01:00</dcterms:created>
  <dcterms:modified xsi:type="dcterms:W3CDTF">2023-12-17T12:49:11+01:00</dcterms:modified>
</cp:coreProperties>
</file>

<file path=docProps/custom.xml><?xml version="1.0" encoding="utf-8"?>
<Properties xmlns="http://schemas.openxmlformats.org/officeDocument/2006/custom-properties" xmlns:vt="http://schemas.openxmlformats.org/officeDocument/2006/docPropsVTypes"/>
</file>