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taste of heavy metals: gene regulation by MTF-1 - PubMed</w:t>
      </w:r>
      <w:br/>
      <w:hyperlink r:id="rId7" w:history="1">
        <w:r>
          <w:rPr>
            <w:color w:val="2980b9"/>
            <w:u w:val="single"/>
          </w:rPr>
          <w:t xml:space="preserve">https://pubmed.ncbi.nlm.nih.gov/22289350/</w:t>
        </w:r>
      </w:hyperlink>
    </w:p>
    <w:p>
      <w:pPr>
        <w:pStyle w:val="Heading1"/>
      </w:pPr>
      <w:bookmarkStart w:id="2" w:name="_Toc2"/>
      <w:r>
        <w:t>Article summary:</w:t>
      </w:r>
      <w:bookmarkEnd w:id="2"/>
    </w:p>
    <w:p>
      <w:pPr>
        <w:jc w:val="both"/>
      </w:pPr>
      <w:r>
        <w:rPr/>
        <w:t xml:space="preserve">1. The metal-responsive transcription factor-1 (MTF-1) is a pluripotent transcriptional regulator involved in cellular adaptation to various stress conditions, primarily exposure to heavy metals.</w:t>
      </w:r>
    </w:p>
    <w:p>
      <w:pPr>
        <w:jc w:val="both"/>
      </w:pPr>
      <w:r>
        <w:rPr/>
        <w:t xml:space="preserve">2. MTF-1 has been suggested to act as an intracellular metal sensor but evidence for direct metal sensing was scarce.</w:t>
      </w:r>
    </w:p>
    <w:p>
      <w:pPr>
        <w:jc w:val="both"/>
      </w:pPr>
      <w:r>
        <w:rPr/>
        <w:t xml:space="preserve">3. This article reviews recent advances in understanding MTF-1 regulation with a focus on the mechanism underlying heavy metal responsiveness and transcriptional activation mediated by mammalian or Drosophila MTF-1.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understanding of the role of MTF-1 in gene regulation in response to heavy metals. The authors provide evidence from multiple studies that support their claims, and they present both sides of the argument fairly and objectively. There are no obvious biases or unsupported claims, and all potential risks are noted. The article does not appear to be promotional in nature, nor does it present one side more than the other. The only potential issue is that some counterarguments may have been overlooked or unexplored, but overall this does not detract from the reliability of the article.</w:t>
      </w:r>
    </w:p>
    <w:p>
      <w:pPr>
        <w:pStyle w:val="Heading1"/>
      </w:pPr>
      <w:bookmarkStart w:id="5" w:name="_Toc5"/>
      <w:r>
        <w:t>Topics for further research:</w:t>
      </w:r>
      <w:bookmarkEnd w:id="5"/>
    </w:p>
    <w:p>
      <w:pPr>
        <w:spacing w:after="0"/>
        <w:numPr>
          <w:ilvl w:val="0"/>
          <w:numId w:val="2"/>
        </w:numPr>
      </w:pPr>
      <w:r>
        <w:rPr/>
        <w:t xml:space="preserve">MTF-1 gene regulation</w:t>
      </w:r>
    </w:p>
    <w:p>
      <w:pPr>
        <w:spacing w:after="0"/>
        <w:numPr>
          <w:ilvl w:val="0"/>
          <w:numId w:val="2"/>
        </w:numPr>
      </w:pPr>
      <w:r>
        <w:rPr/>
        <w:t xml:space="preserve">Heavy metal toxicity</w:t>
      </w:r>
    </w:p>
    <w:p>
      <w:pPr>
        <w:spacing w:after="0"/>
        <w:numPr>
          <w:ilvl w:val="0"/>
          <w:numId w:val="2"/>
        </w:numPr>
      </w:pPr>
      <w:r>
        <w:rPr/>
        <w:t xml:space="preserve">MTF-1 transcriptional regulation</w:t>
      </w:r>
    </w:p>
    <w:p>
      <w:pPr>
        <w:spacing w:after="0"/>
        <w:numPr>
          <w:ilvl w:val="0"/>
          <w:numId w:val="2"/>
        </w:numPr>
      </w:pPr>
      <w:r>
        <w:rPr/>
        <w:t xml:space="preserve">MTF-1 role in gene expression</w:t>
      </w:r>
    </w:p>
    <w:p>
      <w:pPr>
        <w:spacing w:after="0"/>
        <w:numPr>
          <w:ilvl w:val="0"/>
          <w:numId w:val="2"/>
        </w:numPr>
      </w:pPr>
      <w:r>
        <w:rPr/>
        <w:t xml:space="preserve">MTF-1 and oxidative stress</w:t>
      </w:r>
    </w:p>
    <w:p>
      <w:pPr>
        <w:numPr>
          <w:ilvl w:val="0"/>
          <w:numId w:val="2"/>
        </w:numPr>
      </w:pPr>
      <w:r>
        <w:rPr/>
        <w:t xml:space="preserve">MTF-1 and DNA damage response</w:t>
      </w:r>
    </w:p>
    <w:p>
      <w:pPr>
        <w:pStyle w:val="Heading1"/>
      </w:pPr>
      <w:bookmarkStart w:id="6" w:name="_Toc6"/>
      <w:r>
        <w:t>Report location:</w:t>
      </w:r>
      <w:bookmarkEnd w:id="6"/>
    </w:p>
    <w:p>
      <w:hyperlink r:id="rId8" w:history="1">
        <w:r>
          <w:rPr>
            <w:color w:val="2980b9"/>
            <w:u w:val="single"/>
          </w:rPr>
          <w:t xml:space="preserve">https://www.fullpicture.app/item/67360f4a7d22283b80489ae37bd2f957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6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289350/" TargetMode="External"/><Relationship Id="rId8" Type="http://schemas.openxmlformats.org/officeDocument/2006/relationships/hyperlink" Target="https://www.fullpicture.app/item/67360f4a7d22283b80489ae37bd2f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2023-02-24T07:18:40+01:00</dcterms:created>
  <dcterms:modified xsi:type="dcterms:W3CDTF">2023-02-24T07:18:40+01:00</dcterms:modified>
</cp:coreProperties>
</file>

<file path=docProps/custom.xml><?xml version="1.0" encoding="utf-8"?>
<Properties xmlns="http://schemas.openxmlformats.org/officeDocument/2006/custom-properties" xmlns:vt="http://schemas.openxmlformats.org/officeDocument/2006/docPropsVTypes"/>
</file>