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ending the COVID emergency will complicate the fight over student-loan forgiveness - SCOTUSblog</w:t>
      </w:r>
      <w:br/>
      <w:hyperlink r:id="rId7" w:history="1">
        <w:r>
          <w:rPr>
            <w:color w:val="2980b9"/>
            <w:u w:val="single"/>
          </w:rPr>
          <w:t xml:space="preserve">https://www.scotusblog.com/2023/02/how-ending-the-covid-emergency-will-complicate-the-fight-over-student-loan-forgiveness/</w:t>
        </w:r>
      </w:hyperlink>
    </w:p>
    <w:p>
      <w:pPr>
        <w:pStyle w:val="Heading1"/>
      </w:pPr>
      <w:bookmarkStart w:id="2" w:name="_Toc2"/>
      <w:r>
        <w:t>Article summary:</w:t>
      </w:r>
      <w:bookmarkEnd w:id="2"/>
    </w:p>
    <w:p>
      <w:pPr>
        <w:jc w:val="both"/>
      </w:pPr>
      <w:r>
        <w:rPr/>
        <w:t xml:space="preserve">1. The White House announced that the COVID-19 national emergency will end on May 11, which could complicate President Biden's plan to cancel up to $20,000 in student loan debt. </w:t>
      </w:r>
    </w:p>
    <w:p>
      <w:pPr>
        <w:jc w:val="both"/>
      </w:pPr>
      <w:r>
        <w:rPr/>
        <w:t xml:space="preserve">2. The administration is relying on the HEROES Act, which allows the Education Department to waive or modify provisions of student-loan programs in connection with a national emergency. </w:t>
      </w:r>
    </w:p>
    <w:p>
      <w:pPr>
        <w:jc w:val="both"/>
      </w:pPr>
      <w:r>
        <w:rPr/>
        <w:t xml:space="preserve">3. Opponents of the plan argue that it lacks independent legal authority and is merely a pretext for a $400 billion project that could not win congressional approval.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ending the COVID-19 national emergency may complicate President Biden’s plan to cancel up to $20,000 in student loan debt. It presents both sides of the argument, noting that while the White House believes its legal justification for the plan remains intact despite the end of the emergency declaration, opponents argue that it lacks independent legal authority and is merely a pretext for a $400 billion project that could not win congressional approval. The article also mentions two Supreme Court justices who have expressed skepticism about relying on pandemics as justification for sweeping federal policies. </w:t>
      </w:r>
    </w:p>
    <w:p>
      <w:pPr>
        <w:jc w:val="both"/>
      </w:pPr>
      <w:r>
        <w:rPr/>
        <w:t xml:space="preserve">The article appears to be unbiased and presents both sides of the argument fairly and objectively. It does not appear to be promotional content or partiality towards either side of the argument. The article also notes possible risks associated with ending the COVID-19 national emergency and its potential impact on President Biden’s student loan forgiveness plan. Additionally, it provides evidence for its claims by citing relevant statutes such as the HEROES Act and referencing comments made by President Biden and Supreme Court justices regarding similar policies related to immigration at the border. </w:t>
      </w:r>
    </w:p>
    <w:p>
      <w:pPr>
        <w:jc w:val="both"/>
      </w:pPr>
      <w:r>
        <w:rPr/>
        <w:t xml:space="preserve">The only potential issue with this article is that it does not explore counterarguments or present both sides equally in terms of depth or detail; however, this does not detract from its overall trustworthiness or reliability as an objective source of information on this topic.</w:t>
      </w:r>
    </w:p>
    <w:p>
      <w:pPr>
        <w:pStyle w:val="Heading1"/>
      </w:pPr>
      <w:bookmarkStart w:id="5" w:name="_Toc5"/>
      <w:r>
        <w:t>Topics for further research:</w:t>
      </w:r>
      <w:bookmarkEnd w:id="5"/>
    </w:p>
    <w:p>
      <w:pPr>
        <w:spacing w:after="0"/>
        <w:numPr>
          <w:ilvl w:val="0"/>
          <w:numId w:val="2"/>
        </w:numPr>
      </w:pPr>
      <w:r>
        <w:rPr/>
        <w:t xml:space="preserve">Student loan debt cancellation legal authority</w:t>
      </w:r>
    </w:p>
    <w:p>
      <w:pPr>
        <w:spacing w:after="0"/>
        <w:numPr>
          <w:ilvl w:val="0"/>
          <w:numId w:val="2"/>
        </w:numPr>
      </w:pPr>
      <w:r>
        <w:rPr/>
        <w:t xml:space="preserve">HEROES Act implications for student loan debt</w:t>
      </w:r>
    </w:p>
    <w:p>
      <w:pPr>
        <w:spacing w:after="0"/>
        <w:numPr>
          <w:ilvl w:val="0"/>
          <w:numId w:val="2"/>
        </w:numPr>
      </w:pPr>
      <w:r>
        <w:rPr/>
        <w:t xml:space="preserve">Supreme Court justices' views on pandemic-related policies</w:t>
      </w:r>
    </w:p>
    <w:p>
      <w:pPr>
        <w:spacing w:after="0"/>
        <w:numPr>
          <w:ilvl w:val="0"/>
          <w:numId w:val="2"/>
        </w:numPr>
      </w:pPr>
      <w:r>
        <w:rPr/>
        <w:t xml:space="preserve">Biden administration's student loan debt cancellation plan</w:t>
      </w:r>
    </w:p>
    <w:p>
      <w:pPr>
        <w:spacing w:after="0"/>
        <w:numPr>
          <w:ilvl w:val="0"/>
          <w:numId w:val="2"/>
        </w:numPr>
      </w:pPr>
      <w:r>
        <w:rPr/>
        <w:t xml:space="preserve">Congressional approval of student loan debt cancellation</w:t>
      </w:r>
    </w:p>
    <w:p>
      <w:pPr>
        <w:numPr>
          <w:ilvl w:val="0"/>
          <w:numId w:val="2"/>
        </w:numPr>
      </w:pPr>
      <w:r>
        <w:rPr/>
        <w:t xml:space="preserve">Impact of COVID-19 national emergency on student loan debt</w:t>
      </w:r>
    </w:p>
    <w:p>
      <w:pPr>
        <w:pStyle w:val="Heading1"/>
      </w:pPr>
      <w:bookmarkStart w:id="6" w:name="_Toc6"/>
      <w:r>
        <w:t>Report location:</w:t>
      </w:r>
      <w:bookmarkEnd w:id="6"/>
    </w:p>
    <w:p>
      <w:hyperlink r:id="rId8" w:history="1">
        <w:r>
          <w:rPr>
            <w:color w:val="2980b9"/>
            <w:u w:val="single"/>
          </w:rPr>
          <w:t xml:space="preserve">https://www.fullpicture.app/item/674235142eb0272605922cd191d4862c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A7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tusblog.com/2023/02/how-ending-the-covid-emergency-will-complicate-the-fight-over-student-loan-forgiveness/" TargetMode="External"/><Relationship Id="rId8" Type="http://schemas.openxmlformats.org/officeDocument/2006/relationships/hyperlink" Target="https://www.fullpicture.app/item/674235142eb0272605922cd191d486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2023-02-19T09:25:06+01:00</dcterms:created>
  <dcterms:modified xsi:type="dcterms:W3CDTF">2023-02-19T09:25:06+01:00</dcterms:modified>
</cp:coreProperties>
</file>

<file path=docProps/custom.xml><?xml version="1.0" encoding="utf-8"?>
<Properties xmlns="http://schemas.openxmlformats.org/officeDocument/2006/custom-properties" xmlns:vt="http://schemas.openxmlformats.org/officeDocument/2006/docPropsVTypes"/>
</file>